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9"/>
      </w:tblGrid>
      <w:tr w:rsidR="006951EF" w:rsidTr="0036361E">
        <w:trPr>
          <w:trHeight w:val="1425"/>
        </w:trPr>
        <w:tc>
          <w:tcPr>
            <w:tcW w:w="9789" w:type="dxa"/>
            <w:tcBorders>
              <w:bottom w:val="double" w:sz="36" w:space="0" w:color="000000"/>
            </w:tcBorders>
          </w:tcPr>
          <w:p w:rsidR="006951EF" w:rsidRDefault="006951EF" w:rsidP="0036361E">
            <w:pPr>
              <w:pStyle w:val="11"/>
              <w:pageBreakBefore/>
              <w:widowControl/>
              <w:jc w:val="center"/>
            </w:pPr>
            <w:r w:rsidRPr="00987211">
              <w:rPr>
                <w:noProof/>
                <w:lang w:val="ru-RU" w:eastAsia="ru-RU" w:bidi="ar-SA"/>
              </w:rPr>
              <w:drawing>
                <wp:inline distT="0" distB="0" distL="0" distR="0">
                  <wp:extent cx="1419225" cy="140275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679" cy="140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51EF" w:rsidRDefault="006951EF" w:rsidP="0036361E">
            <w:pPr>
              <w:pStyle w:val="11"/>
              <w:widowControl/>
              <w:snapToGrid w:val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val="ru-RU" w:eastAsia="ar-SA" w:bidi="ar-SA"/>
              </w:rPr>
            </w:pPr>
          </w:p>
          <w:p w:rsidR="006951EF" w:rsidRDefault="006951EF" w:rsidP="0036361E">
            <w:pPr>
              <w:pStyle w:val="11"/>
              <w:widowControl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ar-SA" w:bidi="ar-SA"/>
              </w:rPr>
              <w:t xml:space="preserve">Муниципальное </w:t>
            </w:r>
            <w:r w:rsidR="00372614">
              <w:rPr>
                <w:rFonts w:eastAsia="Times New Roman" w:cs="Times New Roman"/>
                <w:color w:val="000000"/>
                <w:sz w:val="28"/>
                <w:szCs w:val="28"/>
                <w:lang w:val="ru-RU" w:eastAsia="ar-SA" w:bidi="ar-SA"/>
              </w:rPr>
              <w:t xml:space="preserve">бюджетное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ar-SA" w:bidi="ar-SA"/>
              </w:rPr>
              <w:t>учреждение культуры</w:t>
            </w:r>
          </w:p>
          <w:p w:rsidR="006951EF" w:rsidRDefault="006951EF" w:rsidP="0036361E">
            <w:pPr>
              <w:pStyle w:val="11"/>
              <w:widowControl/>
              <w:jc w:val="center"/>
              <w:rPr>
                <w:rFonts w:eastAsia="Times New Roman" w:cs="Times New Roman"/>
                <w:color w:val="000000"/>
                <w:sz w:val="36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color w:val="000000"/>
                <w:sz w:val="36"/>
                <w:szCs w:val="28"/>
                <w:lang w:val="ru-RU" w:eastAsia="ar-SA" w:bidi="ar-SA"/>
              </w:rPr>
              <w:t>«Пугачевский краеведческий музей им. К.И. Журавлева»</w:t>
            </w:r>
          </w:p>
        </w:tc>
      </w:tr>
      <w:tr w:rsidR="006951EF" w:rsidRPr="00DF07C2" w:rsidTr="0036361E">
        <w:trPr>
          <w:trHeight w:val="322"/>
        </w:trPr>
        <w:tc>
          <w:tcPr>
            <w:tcW w:w="9789" w:type="dxa"/>
            <w:tcBorders>
              <w:top w:val="double" w:sz="4" w:space="0" w:color="000000"/>
            </w:tcBorders>
          </w:tcPr>
          <w:p w:rsidR="006951EF" w:rsidRDefault="006951EF" w:rsidP="0036361E">
            <w:pPr>
              <w:pStyle w:val="11"/>
              <w:widowControl/>
              <w:snapToGrid w:val="0"/>
              <w:jc w:val="both"/>
              <w:rPr>
                <w:rStyle w:val="12"/>
                <w:color w:val="000000"/>
                <w:sz w:val="28"/>
                <w:szCs w:val="28"/>
                <w:lang w:val="ru-RU" w:eastAsia="ar-SA" w:bidi="ar-SA"/>
              </w:rPr>
            </w:pPr>
            <w:r w:rsidRPr="001E616E">
              <w:rPr>
                <w:rStyle w:val="12"/>
                <w:color w:val="000000"/>
                <w:sz w:val="28"/>
                <w:szCs w:val="28"/>
                <w:lang w:val="ru-RU" w:eastAsia="ar-SA" w:bidi="ar-SA"/>
              </w:rPr>
              <w:t xml:space="preserve">               </w:t>
            </w:r>
          </w:p>
          <w:p w:rsidR="006951EF" w:rsidRDefault="006951EF" w:rsidP="0036361E">
            <w:pPr>
              <w:pStyle w:val="11"/>
              <w:widowControl/>
              <w:snapToGrid w:val="0"/>
              <w:jc w:val="both"/>
              <w:rPr>
                <w:rStyle w:val="12"/>
                <w:color w:val="000000"/>
                <w:sz w:val="28"/>
                <w:szCs w:val="28"/>
                <w:lang w:val="ru-RU" w:eastAsia="ar-SA" w:bidi="ar-S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14"/>
            </w:tblGrid>
            <w:tr w:rsidR="006951EF" w:rsidRPr="00DE1359" w:rsidTr="0036361E">
              <w:tc>
                <w:tcPr>
                  <w:tcW w:w="9714" w:type="dxa"/>
                </w:tcPr>
                <w:p w:rsidR="006951EF" w:rsidRPr="00DE1359" w:rsidRDefault="006951EF" w:rsidP="0036361E">
                  <w:pPr>
                    <w:pStyle w:val="11"/>
                    <w:widowControl/>
                    <w:snapToGrid w:val="0"/>
                    <w:jc w:val="both"/>
                    <w:rPr>
                      <w:rStyle w:val="12"/>
                      <w:b/>
                      <w:color w:val="000000"/>
                      <w:sz w:val="20"/>
                      <w:szCs w:val="20"/>
                      <w:lang w:val="ru-RU" w:eastAsia="ar-SA" w:bidi="ar-SA"/>
                    </w:rPr>
                  </w:pPr>
                  <w:r w:rsidRPr="00DE1359">
                    <w:rPr>
                      <w:rStyle w:val="12"/>
                      <w:color w:val="000000"/>
                      <w:sz w:val="20"/>
                      <w:szCs w:val="20"/>
                      <w:lang w:val="ru-RU" w:eastAsia="ar-SA" w:bidi="ar-SA"/>
                    </w:rPr>
                    <w:t>ОГРН 1026401860033  ИНН/КПП 6445005050/644501001     ОКПО 05103176   ОКВЭД  92.52</w:t>
                  </w:r>
                </w:p>
              </w:tc>
            </w:tr>
            <w:tr w:rsidR="006951EF" w:rsidRPr="00DE1359" w:rsidTr="0036361E">
              <w:tc>
                <w:tcPr>
                  <w:tcW w:w="9714" w:type="dxa"/>
                </w:tcPr>
                <w:p w:rsidR="006951EF" w:rsidRPr="00DF07C2" w:rsidRDefault="006951EF" w:rsidP="0036361E">
                  <w:pPr>
                    <w:pStyle w:val="11"/>
                    <w:widowControl/>
                    <w:snapToGrid w:val="0"/>
                    <w:jc w:val="both"/>
                    <w:rPr>
                      <w:rStyle w:val="12"/>
                      <w:b/>
                      <w:color w:val="000000"/>
                      <w:sz w:val="20"/>
                      <w:szCs w:val="20"/>
                      <w:lang w:eastAsia="ar-SA" w:bidi="ar-SA"/>
                    </w:rPr>
                  </w:pPr>
                  <w:r w:rsidRPr="00DF07C2">
                    <w:rPr>
                      <w:rStyle w:val="12"/>
                      <w:color w:val="000000"/>
                      <w:sz w:val="20"/>
                      <w:szCs w:val="20"/>
                      <w:lang w:eastAsia="ar-SA" w:bidi="ar-SA"/>
                    </w:rPr>
                    <w:t xml:space="preserve">413720, </w:t>
                  </w:r>
                  <w:r w:rsidRPr="00DE1359">
                    <w:rPr>
                      <w:rStyle w:val="12"/>
                      <w:color w:val="000000"/>
                      <w:sz w:val="20"/>
                      <w:szCs w:val="20"/>
                      <w:lang w:val="ru-RU" w:eastAsia="ar-SA" w:bidi="ar-SA"/>
                    </w:rPr>
                    <w:t>Г</w:t>
                  </w:r>
                  <w:r w:rsidRPr="00DF07C2">
                    <w:rPr>
                      <w:rStyle w:val="12"/>
                      <w:color w:val="000000"/>
                      <w:sz w:val="20"/>
                      <w:szCs w:val="20"/>
                      <w:lang w:eastAsia="ar-SA" w:bidi="ar-SA"/>
                    </w:rPr>
                    <w:t>.</w:t>
                  </w:r>
                  <w:r w:rsidRPr="00DE1359">
                    <w:rPr>
                      <w:rStyle w:val="12"/>
                      <w:color w:val="000000"/>
                      <w:sz w:val="20"/>
                      <w:szCs w:val="20"/>
                      <w:lang w:val="ru-RU" w:eastAsia="ar-SA" w:bidi="ar-SA"/>
                    </w:rPr>
                    <w:t>Пугачев</w:t>
                  </w:r>
                  <w:r w:rsidRPr="00DF07C2">
                    <w:rPr>
                      <w:rStyle w:val="12"/>
                      <w:color w:val="000000"/>
                      <w:sz w:val="20"/>
                      <w:szCs w:val="20"/>
                      <w:lang w:eastAsia="ar-SA" w:bidi="ar-SA"/>
                    </w:rPr>
                    <w:t xml:space="preserve">, </w:t>
                  </w:r>
                  <w:proofErr w:type="spellStart"/>
                  <w:r w:rsidRPr="00DE1359">
                    <w:rPr>
                      <w:rStyle w:val="12"/>
                      <w:color w:val="000000"/>
                      <w:sz w:val="20"/>
                      <w:szCs w:val="20"/>
                      <w:lang w:val="ru-RU" w:eastAsia="ar-SA" w:bidi="ar-SA"/>
                    </w:rPr>
                    <w:t>ул</w:t>
                  </w:r>
                  <w:proofErr w:type="spellEnd"/>
                  <w:r w:rsidRPr="00DF07C2">
                    <w:rPr>
                      <w:rStyle w:val="12"/>
                      <w:color w:val="000000"/>
                      <w:sz w:val="20"/>
                      <w:szCs w:val="20"/>
                      <w:lang w:eastAsia="ar-SA" w:bidi="ar-SA"/>
                    </w:rPr>
                    <w:t>.</w:t>
                  </w:r>
                  <w:proofErr w:type="spellStart"/>
                  <w:r w:rsidRPr="00DE1359">
                    <w:rPr>
                      <w:rStyle w:val="12"/>
                      <w:color w:val="000000"/>
                      <w:sz w:val="20"/>
                      <w:szCs w:val="20"/>
                      <w:lang w:val="ru-RU" w:eastAsia="ar-SA" w:bidi="ar-SA"/>
                    </w:rPr>
                    <w:t>Топорковская</w:t>
                  </w:r>
                  <w:proofErr w:type="spellEnd"/>
                  <w:r w:rsidRPr="00DF07C2">
                    <w:rPr>
                      <w:rStyle w:val="12"/>
                      <w:color w:val="000000"/>
                      <w:sz w:val="20"/>
                      <w:szCs w:val="20"/>
                      <w:lang w:eastAsia="ar-SA" w:bidi="ar-SA"/>
                    </w:rPr>
                    <w:t xml:space="preserve">, 25, </w:t>
                  </w:r>
                  <w:r w:rsidRPr="00DE1359">
                    <w:rPr>
                      <w:rStyle w:val="12"/>
                      <w:color w:val="000000"/>
                      <w:sz w:val="20"/>
                      <w:szCs w:val="20"/>
                      <w:lang w:val="ru-RU" w:eastAsia="ar-SA" w:bidi="ar-SA"/>
                    </w:rPr>
                    <w:t>т</w:t>
                  </w:r>
                  <w:r w:rsidRPr="00DF07C2">
                    <w:rPr>
                      <w:rStyle w:val="12"/>
                      <w:color w:val="000000"/>
                      <w:sz w:val="20"/>
                      <w:szCs w:val="20"/>
                      <w:lang w:eastAsia="ar-SA" w:bidi="ar-SA"/>
                    </w:rPr>
                    <w:t xml:space="preserve">. (884574)  22376; 22425; </w:t>
                  </w:r>
                  <w:proofErr w:type="spellStart"/>
                  <w:r w:rsidRPr="00DF07C2">
                    <w:rPr>
                      <w:rStyle w:val="12"/>
                      <w:color w:val="000000"/>
                      <w:sz w:val="20"/>
                      <w:szCs w:val="20"/>
                      <w:lang w:eastAsia="ar-SA" w:bidi="ar-SA"/>
                    </w:rPr>
                    <w:t>E-mail</w:t>
                  </w:r>
                  <w:proofErr w:type="spellEnd"/>
                  <w:r w:rsidRPr="00DF07C2">
                    <w:rPr>
                      <w:rStyle w:val="12"/>
                      <w:color w:val="000000"/>
                      <w:sz w:val="20"/>
                      <w:szCs w:val="20"/>
                      <w:lang w:eastAsia="ar-SA" w:bidi="ar-SA"/>
                    </w:rPr>
                    <w:t>:  Suleymanova@yandex.ru</w:t>
                  </w:r>
                </w:p>
              </w:tc>
            </w:tr>
          </w:tbl>
          <w:p w:rsidR="006951EF" w:rsidRPr="00DF07C2" w:rsidRDefault="006951EF" w:rsidP="0036361E">
            <w:pPr>
              <w:pStyle w:val="11"/>
              <w:widowControl/>
              <w:snapToGrid w:val="0"/>
              <w:jc w:val="both"/>
              <w:rPr>
                <w:rStyle w:val="12"/>
                <w:color w:val="000000"/>
                <w:sz w:val="28"/>
                <w:szCs w:val="28"/>
                <w:lang w:eastAsia="ar-SA" w:bidi="ar-SA"/>
              </w:rPr>
            </w:pPr>
          </w:p>
        </w:tc>
      </w:tr>
    </w:tbl>
    <w:p w:rsidR="00E42BD4" w:rsidRDefault="00E42BD4" w:rsidP="00E42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BD4" w:rsidRPr="006951EF" w:rsidRDefault="00E42BD4" w:rsidP="006951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1EF">
        <w:rPr>
          <w:rFonts w:ascii="Times New Roman" w:hAnsi="Times New Roman" w:cs="Times New Roman"/>
          <w:b/>
          <w:sz w:val="32"/>
          <w:szCs w:val="32"/>
        </w:rPr>
        <w:t>Перспективный план работы Пугачевского краеведческого му</w:t>
      </w:r>
      <w:r w:rsidR="00372614">
        <w:rPr>
          <w:rFonts w:ascii="Times New Roman" w:hAnsi="Times New Roman" w:cs="Times New Roman"/>
          <w:b/>
          <w:sz w:val="32"/>
          <w:szCs w:val="32"/>
        </w:rPr>
        <w:t>зея имени К.И. Журавлева на 2022</w:t>
      </w:r>
      <w:r w:rsidRPr="006951EF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E42BD4" w:rsidRPr="00584C9B" w:rsidRDefault="00E42BD4" w:rsidP="00E42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6241"/>
        <w:gridCol w:w="2484"/>
      </w:tblGrid>
      <w:tr w:rsidR="00E42BD4" w:rsidTr="00385B8F">
        <w:tc>
          <w:tcPr>
            <w:tcW w:w="846" w:type="dxa"/>
          </w:tcPr>
          <w:p w:rsidR="00E42BD4" w:rsidRDefault="00E42BD4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41" w:type="dxa"/>
          </w:tcPr>
          <w:p w:rsidR="00E42BD4" w:rsidRDefault="00E42BD4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84" w:type="dxa"/>
          </w:tcPr>
          <w:p w:rsidR="00E42BD4" w:rsidRDefault="00E42BD4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E42BD4" w:rsidTr="00B26D18">
        <w:tc>
          <w:tcPr>
            <w:tcW w:w="846" w:type="dxa"/>
          </w:tcPr>
          <w:p w:rsidR="00E42BD4" w:rsidRDefault="00E42BD4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25" w:type="dxa"/>
            <w:gridSpan w:val="2"/>
          </w:tcPr>
          <w:p w:rsidR="00D320F6" w:rsidRDefault="00D320F6" w:rsidP="00E4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42BD4" w:rsidRDefault="00E42BD4" w:rsidP="00E4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42B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Экспозиционно-выставочная деятельность.</w:t>
            </w:r>
          </w:p>
          <w:p w:rsidR="00D320F6" w:rsidRDefault="00D320F6" w:rsidP="00E4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BD4" w:rsidTr="00B26D18">
        <w:tc>
          <w:tcPr>
            <w:tcW w:w="846" w:type="dxa"/>
          </w:tcPr>
          <w:p w:rsidR="00E42BD4" w:rsidRDefault="00E42BD4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241" w:type="dxa"/>
          </w:tcPr>
          <w:p w:rsidR="00E42BD4" w:rsidRPr="00504952" w:rsidRDefault="00E42BD4" w:rsidP="00E4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952">
              <w:rPr>
                <w:rFonts w:ascii="Times New Roman" w:hAnsi="Times New Roman" w:cs="Times New Roman"/>
                <w:sz w:val="28"/>
                <w:szCs w:val="28"/>
              </w:rPr>
              <w:t>Постоянно действующую экспозицию музея пополнить новыми экспонатами: основной фонд – 300 предметов, научно-вспомогательный фонд –</w:t>
            </w:r>
            <w:r w:rsidR="00FE532B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r w:rsidRPr="00504952">
              <w:rPr>
                <w:rFonts w:ascii="Times New Roman" w:hAnsi="Times New Roman" w:cs="Times New Roman"/>
                <w:sz w:val="28"/>
                <w:szCs w:val="28"/>
              </w:rPr>
              <w:t>предметов.</w:t>
            </w:r>
          </w:p>
        </w:tc>
        <w:tc>
          <w:tcPr>
            <w:tcW w:w="2484" w:type="dxa"/>
          </w:tcPr>
          <w:p w:rsidR="00E42BD4" w:rsidRPr="00504952" w:rsidRDefault="00FE532B" w:rsidP="00E4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2BD4" w:rsidRPr="00504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2BD4" w:rsidRPr="0050495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="00E42BD4" w:rsidRPr="00504952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</w:tr>
      <w:tr w:rsidR="000E16FA" w:rsidTr="00B26D18">
        <w:tc>
          <w:tcPr>
            <w:tcW w:w="846" w:type="dxa"/>
          </w:tcPr>
          <w:p w:rsidR="000E16FA" w:rsidRDefault="000E16FA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6241" w:type="dxa"/>
          </w:tcPr>
          <w:p w:rsidR="000E16FA" w:rsidRPr="004D7FB2" w:rsidRDefault="000E16FA" w:rsidP="002F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«Время выбрало нас», посвященная воинам-интернационалистам.</w:t>
            </w:r>
          </w:p>
        </w:tc>
        <w:tc>
          <w:tcPr>
            <w:tcW w:w="2484" w:type="dxa"/>
          </w:tcPr>
          <w:p w:rsidR="000E16FA" w:rsidRPr="004D7FB2" w:rsidRDefault="000E16FA" w:rsidP="002F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E16FA" w:rsidTr="00B26D18">
        <w:tc>
          <w:tcPr>
            <w:tcW w:w="846" w:type="dxa"/>
          </w:tcPr>
          <w:p w:rsidR="000E16FA" w:rsidRDefault="000E16FA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0E16FA" w:rsidRPr="004D7FB2" w:rsidRDefault="000E16FA" w:rsidP="002F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Тематико-экспозиционный вечер «Грузно грянула война», посвященный воинам, погибшим в годы Великой Отечественной войны.</w:t>
            </w:r>
          </w:p>
        </w:tc>
        <w:tc>
          <w:tcPr>
            <w:tcW w:w="2484" w:type="dxa"/>
          </w:tcPr>
          <w:p w:rsidR="000E16FA" w:rsidRPr="004D7FB2" w:rsidRDefault="000E16FA" w:rsidP="002F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E16FA" w:rsidTr="00B26D18">
        <w:tc>
          <w:tcPr>
            <w:tcW w:w="846" w:type="dxa"/>
          </w:tcPr>
          <w:p w:rsidR="000E16FA" w:rsidRDefault="000E16FA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0E16FA" w:rsidRDefault="00B9034B" w:rsidP="00B9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0E16FA">
              <w:rPr>
                <w:rFonts w:ascii="Times New Roman" w:hAnsi="Times New Roman" w:cs="Times New Roman"/>
                <w:sz w:val="28"/>
                <w:szCs w:val="28"/>
              </w:rPr>
              <w:t xml:space="preserve"> «Чудеса народного искусства»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году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903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народного искусства и нематериального культурного наследия народов РФ.</w:t>
            </w:r>
          </w:p>
        </w:tc>
        <w:tc>
          <w:tcPr>
            <w:tcW w:w="2484" w:type="dxa"/>
          </w:tcPr>
          <w:p w:rsidR="000E16FA" w:rsidRDefault="000E16FA" w:rsidP="002F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0E16FA" w:rsidTr="00B26D18">
        <w:tc>
          <w:tcPr>
            <w:tcW w:w="846" w:type="dxa"/>
          </w:tcPr>
          <w:p w:rsidR="000E16FA" w:rsidRDefault="000E16FA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0E16FA" w:rsidRPr="004D7FB2" w:rsidRDefault="000E16FA" w:rsidP="002F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Тематико-экспозиционный вечер «Сталинград: пылающее эхо войны», посвященный </w:t>
            </w:r>
            <w:r>
              <w:rPr>
                <w:rFonts w:ascii="Verdana" w:hAnsi="Verdana"/>
                <w:b/>
                <w:bCs/>
                <w:color w:val="29292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80</w:t>
            </w:r>
            <w:r w:rsidRPr="004D63E7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-</w:t>
            </w:r>
            <w:r w:rsidRPr="003A31E8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летию со дня начала Сталинградской битвы</w:t>
            </w:r>
            <w:r>
              <w:rPr>
                <w:rFonts w:ascii="Verdana" w:hAnsi="Verdana"/>
                <w:color w:val="292929"/>
                <w:sz w:val="21"/>
                <w:szCs w:val="21"/>
              </w:rPr>
              <w:t> </w:t>
            </w:r>
          </w:p>
        </w:tc>
        <w:tc>
          <w:tcPr>
            <w:tcW w:w="2484" w:type="dxa"/>
          </w:tcPr>
          <w:p w:rsidR="000E16FA" w:rsidRPr="004D7FB2" w:rsidRDefault="000E16FA" w:rsidP="002F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0E16FA" w:rsidTr="00B26D18">
        <w:tc>
          <w:tcPr>
            <w:tcW w:w="846" w:type="dxa"/>
          </w:tcPr>
          <w:p w:rsidR="000E16FA" w:rsidRDefault="000E16FA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0E16FA" w:rsidRDefault="000E16FA" w:rsidP="002F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выставки «Учитель вечен на земле»,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заслуженным учителям Пугачевского района.</w:t>
            </w:r>
          </w:p>
        </w:tc>
        <w:tc>
          <w:tcPr>
            <w:tcW w:w="2484" w:type="dxa"/>
          </w:tcPr>
          <w:p w:rsidR="000E16FA" w:rsidRDefault="000E16FA" w:rsidP="002F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E16FA" w:rsidTr="00B26D18">
        <w:tc>
          <w:tcPr>
            <w:tcW w:w="846" w:type="dxa"/>
          </w:tcPr>
          <w:p w:rsidR="000E16FA" w:rsidRDefault="000E16FA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0E16FA" w:rsidRDefault="000E16FA" w:rsidP="002F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выставки «Народы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Прииргизья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посвященной Дню народного единства</w:t>
            </w:r>
          </w:p>
        </w:tc>
        <w:tc>
          <w:tcPr>
            <w:tcW w:w="2484" w:type="dxa"/>
          </w:tcPr>
          <w:p w:rsidR="000E16FA" w:rsidRDefault="000E16FA" w:rsidP="002F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320F6" w:rsidTr="00B26D18">
        <w:tc>
          <w:tcPr>
            <w:tcW w:w="846" w:type="dxa"/>
          </w:tcPr>
          <w:p w:rsidR="00D320F6" w:rsidRDefault="00D320F6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D320F6" w:rsidRDefault="00D320F6" w:rsidP="00504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5247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Солдат Великой войны,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чье имя ведомо Богу»</w:t>
            </w:r>
            <w:r w:rsidRPr="005247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 посвященной дню Неизвестного Солдата»</w:t>
            </w:r>
          </w:p>
        </w:tc>
        <w:tc>
          <w:tcPr>
            <w:tcW w:w="2484" w:type="dxa"/>
          </w:tcPr>
          <w:p w:rsidR="00D320F6" w:rsidRDefault="00D320F6" w:rsidP="00E4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</w:t>
            </w:r>
            <w:r w:rsidR="00B90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D320F6" w:rsidTr="00B26D18">
        <w:tc>
          <w:tcPr>
            <w:tcW w:w="846" w:type="dxa"/>
          </w:tcPr>
          <w:p w:rsidR="00D320F6" w:rsidRDefault="00D320F6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D320F6" w:rsidRDefault="00D320F6" w:rsidP="00504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B3">
              <w:rPr>
                <w:rFonts w:ascii="Times New Roman" w:hAnsi="Times New Roman" w:cs="Times New Roman"/>
                <w:sz w:val="28"/>
                <w:szCs w:val="28"/>
              </w:rPr>
              <w:t xml:space="preserve">«И жизни след оставили своей», </w:t>
            </w:r>
            <w:proofErr w:type="gramStart"/>
            <w:r w:rsidRPr="005247B3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5247B3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Отечества.</w:t>
            </w:r>
          </w:p>
        </w:tc>
        <w:tc>
          <w:tcPr>
            <w:tcW w:w="2484" w:type="dxa"/>
          </w:tcPr>
          <w:p w:rsidR="00D320F6" w:rsidRDefault="00D320F6" w:rsidP="00E4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</w:t>
            </w:r>
            <w:r w:rsidR="00B903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D320F6" w:rsidTr="00B26D18">
        <w:tc>
          <w:tcPr>
            <w:tcW w:w="846" w:type="dxa"/>
          </w:tcPr>
          <w:p w:rsidR="00D320F6" w:rsidRDefault="00D320F6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6241" w:type="dxa"/>
          </w:tcPr>
          <w:p w:rsidR="00D320F6" w:rsidRDefault="00D320F6" w:rsidP="00504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персональных выставок в выставочном зале.</w:t>
            </w:r>
          </w:p>
        </w:tc>
        <w:tc>
          <w:tcPr>
            <w:tcW w:w="2484" w:type="dxa"/>
          </w:tcPr>
          <w:p w:rsidR="00D320F6" w:rsidRDefault="00FE532B" w:rsidP="00E4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2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20F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="00D320F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D320F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D320F6" w:rsidTr="00B26D18">
        <w:tc>
          <w:tcPr>
            <w:tcW w:w="846" w:type="dxa"/>
          </w:tcPr>
          <w:p w:rsidR="00D320F6" w:rsidRDefault="00D320F6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6241" w:type="dxa"/>
          </w:tcPr>
          <w:p w:rsidR="00D320F6" w:rsidRDefault="00D320F6" w:rsidP="00504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временных тематических выставок к знаменательным и памятным датам.</w:t>
            </w:r>
          </w:p>
        </w:tc>
        <w:tc>
          <w:tcPr>
            <w:tcW w:w="2484" w:type="dxa"/>
          </w:tcPr>
          <w:p w:rsidR="00D320F6" w:rsidRDefault="00FE532B" w:rsidP="00E4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="00D320F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D320F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D320F6" w:rsidTr="00B26D18">
        <w:tc>
          <w:tcPr>
            <w:tcW w:w="846" w:type="dxa"/>
          </w:tcPr>
          <w:p w:rsidR="00D320F6" w:rsidRDefault="00D320F6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6241" w:type="dxa"/>
          </w:tcPr>
          <w:p w:rsidR="00D320F6" w:rsidRDefault="00D320F6" w:rsidP="00504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журнала учета посещения музея, консультации, книги отзыва.</w:t>
            </w:r>
          </w:p>
        </w:tc>
        <w:tc>
          <w:tcPr>
            <w:tcW w:w="2484" w:type="dxa"/>
          </w:tcPr>
          <w:p w:rsidR="00D320F6" w:rsidRDefault="00FE532B" w:rsidP="00E4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2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20F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="00D320F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D320F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D320F6" w:rsidTr="00B26D18">
        <w:tc>
          <w:tcPr>
            <w:tcW w:w="846" w:type="dxa"/>
          </w:tcPr>
          <w:p w:rsidR="00D320F6" w:rsidRDefault="00D320F6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25" w:type="dxa"/>
            <w:gridSpan w:val="2"/>
          </w:tcPr>
          <w:p w:rsidR="00D320F6" w:rsidRDefault="00D320F6" w:rsidP="00D32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320F6" w:rsidRDefault="00D320F6" w:rsidP="00D32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320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Научно-исследовательская работа.</w:t>
            </w:r>
          </w:p>
          <w:p w:rsidR="00D320F6" w:rsidRPr="00D320F6" w:rsidRDefault="00D320F6" w:rsidP="00D32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320F6" w:rsidTr="00B26D18">
        <w:tc>
          <w:tcPr>
            <w:tcW w:w="846" w:type="dxa"/>
          </w:tcPr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  <w:p w:rsidR="00D320F6" w:rsidRPr="00A119B8" w:rsidRDefault="00D320F6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D320F6" w:rsidRPr="00372614" w:rsidRDefault="00D320F6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</w:t>
            </w:r>
            <w:r w:rsidR="000741AA"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тематико-экспозиционных</w:t>
            </w:r>
            <w:r w:rsidR="000741AA"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</w:t>
            </w:r>
            <w:r w:rsidR="000741AA"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741AA"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топографических</w:t>
            </w:r>
            <w:r w:rsidR="000741AA"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описей</w:t>
            </w:r>
            <w:r w:rsidR="000741AA"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="000741AA"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вновь</w:t>
            </w:r>
            <w:r w:rsidR="000741AA"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организуемым при оформлении</w:t>
            </w:r>
            <w:r w:rsidR="000741AA"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выставкам в музее и вне музея (</w:t>
            </w:r>
            <w:proofErr w:type="gram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передвижные</w:t>
            </w:r>
            <w:proofErr w:type="gram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 w:rsidR="000741AA"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</w:tcPr>
          <w:p w:rsidR="00D320F6" w:rsidRPr="00A119B8" w:rsidRDefault="000741AA" w:rsidP="00E4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оформлении выставок</w:t>
            </w:r>
          </w:p>
        </w:tc>
      </w:tr>
      <w:tr w:rsidR="00D320F6" w:rsidTr="00B26D18">
        <w:tc>
          <w:tcPr>
            <w:tcW w:w="846" w:type="dxa"/>
          </w:tcPr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  <w:p w:rsidR="00D320F6" w:rsidRPr="00A119B8" w:rsidRDefault="00D320F6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D320F6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процессов экономического, политического и культурного развития района.</w:t>
            </w:r>
          </w:p>
        </w:tc>
        <w:tc>
          <w:tcPr>
            <w:tcW w:w="2484" w:type="dxa"/>
          </w:tcPr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D320F6" w:rsidRPr="00A119B8" w:rsidRDefault="00D320F6" w:rsidP="00E4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AA" w:rsidTr="00B26D18">
        <w:tc>
          <w:tcPr>
            <w:tcW w:w="846" w:type="dxa"/>
          </w:tcPr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  <w:p w:rsidR="000741AA" w:rsidRPr="00A119B8" w:rsidRDefault="000741AA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0741AA" w:rsidRPr="00372614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Научное комплектование фондов для создания новых экспозиций в музее.</w:t>
            </w:r>
          </w:p>
        </w:tc>
        <w:tc>
          <w:tcPr>
            <w:tcW w:w="2484" w:type="dxa"/>
          </w:tcPr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0741AA" w:rsidRPr="00A119B8" w:rsidRDefault="000741AA" w:rsidP="00E4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AA" w:rsidTr="00B26D18">
        <w:tc>
          <w:tcPr>
            <w:tcW w:w="846" w:type="dxa"/>
          </w:tcPr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  <w:p w:rsidR="000741AA" w:rsidRPr="00A119B8" w:rsidRDefault="000741AA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0741AA" w:rsidRPr="00372614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тематических экскурсий </w:t>
            </w:r>
            <w:r w:rsidR="00372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(научная концепция</w:t>
            </w:r>
            <w:proofErr w:type="gramStart"/>
            <w:r w:rsidR="00372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="00B90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 вновь организуемым выставкам.</w:t>
            </w:r>
          </w:p>
        </w:tc>
        <w:tc>
          <w:tcPr>
            <w:tcW w:w="2484" w:type="dxa"/>
          </w:tcPr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0741AA" w:rsidRPr="00A119B8" w:rsidRDefault="000741AA" w:rsidP="00E4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AA" w:rsidTr="00B26D18">
        <w:tc>
          <w:tcPr>
            <w:tcW w:w="846" w:type="dxa"/>
          </w:tcPr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  <w:p w:rsidR="000741AA" w:rsidRPr="00A119B8" w:rsidRDefault="000741AA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FE532B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научных паспортов на вновь поступившие в музей экспонаты.</w:t>
            </w:r>
          </w:p>
        </w:tc>
        <w:tc>
          <w:tcPr>
            <w:tcW w:w="2484" w:type="dxa"/>
          </w:tcPr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0741AA" w:rsidRPr="00A119B8" w:rsidRDefault="000741AA" w:rsidP="00E4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AA" w:rsidTr="00B26D18">
        <w:tc>
          <w:tcPr>
            <w:tcW w:w="846" w:type="dxa"/>
          </w:tcPr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  <w:p w:rsidR="000741AA" w:rsidRPr="00A119B8" w:rsidRDefault="000741AA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FE532B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архиве, использование архивных материалов для изучения музейных экспонатов.</w:t>
            </w:r>
          </w:p>
        </w:tc>
        <w:tc>
          <w:tcPr>
            <w:tcW w:w="2484" w:type="dxa"/>
          </w:tcPr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0741AA" w:rsidRPr="00A119B8" w:rsidRDefault="000741AA" w:rsidP="00E4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AA" w:rsidTr="00B26D18">
        <w:tc>
          <w:tcPr>
            <w:tcW w:w="846" w:type="dxa"/>
          </w:tcPr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  <w:p w:rsidR="000741AA" w:rsidRPr="00A119B8" w:rsidRDefault="000741AA" w:rsidP="00E42B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справочной картотеки по знатным землякам</w:t>
            </w:r>
            <w:r w:rsidR="00B66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и района:</w:t>
            </w:r>
          </w:p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-Герои Советского Союза</w:t>
            </w:r>
          </w:p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Участники Великой Отечественной войны</w:t>
            </w:r>
          </w:p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Полные кавалеры орденов Славы</w:t>
            </w:r>
          </w:p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-Список  участников ликвидации последствий аварии на Чернобыльской АЭС</w:t>
            </w:r>
          </w:p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Участники интернациональных войн</w:t>
            </w:r>
          </w:p>
          <w:p w:rsidR="000741AA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Почетные граждане города и района</w:t>
            </w:r>
          </w:p>
          <w:p w:rsidR="00A119B8" w:rsidRPr="00A119B8" w:rsidRDefault="00A119B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список трудящихся в мирное время</w:t>
            </w:r>
          </w:p>
        </w:tc>
        <w:tc>
          <w:tcPr>
            <w:tcW w:w="2484" w:type="dxa"/>
          </w:tcPr>
          <w:p w:rsidR="000741AA" w:rsidRPr="00A119B8" w:rsidRDefault="000741A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0741AA" w:rsidRPr="00A119B8" w:rsidRDefault="000741AA" w:rsidP="00E4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B8" w:rsidTr="00B26D18">
        <w:tc>
          <w:tcPr>
            <w:tcW w:w="846" w:type="dxa"/>
          </w:tcPr>
          <w:p w:rsidR="00A119B8" w:rsidRPr="00A119B8" w:rsidRDefault="00A119B8" w:rsidP="00A1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  <w:p w:rsidR="00A119B8" w:rsidRPr="00A119B8" w:rsidRDefault="00A119B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A119B8" w:rsidRPr="00A119B8" w:rsidRDefault="00A119B8" w:rsidP="00A1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составлением календаря знаменательных и памятных дат на 202</w:t>
            </w:r>
            <w:r w:rsidR="00372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2484" w:type="dxa"/>
          </w:tcPr>
          <w:p w:rsidR="00A119B8" w:rsidRPr="00A119B8" w:rsidRDefault="00A119B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</w:tc>
      </w:tr>
      <w:tr w:rsidR="00A119B8" w:rsidTr="00B26D18">
        <w:tc>
          <w:tcPr>
            <w:tcW w:w="846" w:type="dxa"/>
          </w:tcPr>
          <w:p w:rsidR="00A119B8" w:rsidRPr="00A119B8" w:rsidRDefault="00A119B8" w:rsidP="00A1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  <w:p w:rsidR="00A119B8" w:rsidRPr="00A119B8" w:rsidRDefault="00A119B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A119B8" w:rsidRPr="00A119B8" w:rsidRDefault="00A119B8" w:rsidP="00A1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 работу по выявлению материалов и предметов, имеющих историческую и культурную ценность для района</w:t>
            </w:r>
          </w:p>
        </w:tc>
        <w:tc>
          <w:tcPr>
            <w:tcW w:w="2484" w:type="dxa"/>
          </w:tcPr>
          <w:p w:rsidR="00A119B8" w:rsidRPr="00A119B8" w:rsidRDefault="00A119B8" w:rsidP="00A1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A119B8" w:rsidRPr="00A119B8" w:rsidRDefault="00A119B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19B8" w:rsidTr="009A1FD2">
        <w:trPr>
          <w:trHeight w:val="449"/>
        </w:trPr>
        <w:tc>
          <w:tcPr>
            <w:tcW w:w="846" w:type="dxa"/>
          </w:tcPr>
          <w:p w:rsidR="00A119B8" w:rsidRPr="00A119B8" w:rsidRDefault="00A119B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 w:rsidR="00372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41" w:type="dxa"/>
          </w:tcPr>
          <w:p w:rsidR="00A119B8" w:rsidRPr="00A119B8" w:rsidRDefault="00372614" w:rsidP="00A1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A1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="00A119B8"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стие в научных краеведческих конференциях</w:t>
            </w:r>
          </w:p>
        </w:tc>
        <w:tc>
          <w:tcPr>
            <w:tcW w:w="2484" w:type="dxa"/>
          </w:tcPr>
          <w:p w:rsidR="00A119B8" w:rsidRPr="00A119B8" w:rsidRDefault="00A119B8" w:rsidP="00A1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gram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  <w:proofErr w:type="spellEnd"/>
          </w:p>
          <w:p w:rsidR="00A119B8" w:rsidRPr="00A119B8" w:rsidRDefault="00A119B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19B8" w:rsidTr="00B26D18">
        <w:tc>
          <w:tcPr>
            <w:tcW w:w="846" w:type="dxa"/>
          </w:tcPr>
          <w:p w:rsidR="00A119B8" w:rsidRPr="00A119B8" w:rsidRDefault="00A119B8" w:rsidP="00A1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2.11</w:t>
            </w:r>
          </w:p>
          <w:p w:rsidR="00A119B8" w:rsidRPr="00A119B8" w:rsidRDefault="00A119B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A119B8" w:rsidRPr="00A119B8" w:rsidRDefault="00A119B8" w:rsidP="00A1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Комплектование материалов по следующим  направлениям: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предметы </w:t>
            </w: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быта и этнографии, документам, археологии, объектам культурного наследия</w:t>
            </w:r>
          </w:p>
        </w:tc>
        <w:tc>
          <w:tcPr>
            <w:tcW w:w="2484" w:type="dxa"/>
          </w:tcPr>
          <w:p w:rsidR="00A119B8" w:rsidRPr="00A119B8" w:rsidRDefault="00A119B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gram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  <w:proofErr w:type="spellEnd"/>
          </w:p>
        </w:tc>
      </w:tr>
      <w:tr w:rsidR="00A119B8" w:rsidTr="00B26D18">
        <w:tc>
          <w:tcPr>
            <w:tcW w:w="846" w:type="dxa"/>
          </w:tcPr>
          <w:p w:rsidR="00A119B8" w:rsidRPr="00A119B8" w:rsidRDefault="00A119B8" w:rsidP="00A1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  <w:p w:rsidR="00A119B8" w:rsidRPr="00A119B8" w:rsidRDefault="00A119B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A119B8" w:rsidRPr="00A119B8" w:rsidRDefault="00A119B8" w:rsidP="00A1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Проводить работу совместно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архивом по выявлению новых материалов, необходимых </w:t>
            </w:r>
            <w:proofErr w:type="gram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A119B8" w:rsidRPr="00A119B8" w:rsidRDefault="00A119B8" w:rsidP="00A1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экспозиций и разработок новых лекций.</w:t>
            </w:r>
          </w:p>
        </w:tc>
        <w:tc>
          <w:tcPr>
            <w:tcW w:w="2484" w:type="dxa"/>
          </w:tcPr>
          <w:p w:rsidR="00A119B8" w:rsidRPr="00A119B8" w:rsidRDefault="00A119B8" w:rsidP="00A1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A119B8" w:rsidRPr="00A119B8" w:rsidRDefault="00A119B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532B" w:rsidTr="00B26D18">
        <w:tc>
          <w:tcPr>
            <w:tcW w:w="846" w:type="dxa"/>
          </w:tcPr>
          <w:p w:rsidR="00FE532B" w:rsidRPr="00A119B8" w:rsidRDefault="00154D69" w:rsidP="00A119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 w:rsidR="0036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41" w:type="dxa"/>
          </w:tcPr>
          <w:p w:rsidR="00FE532B" w:rsidRPr="00A119B8" w:rsidRDefault="00154D69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в государственный каталог музейного фонда РФ предметов 950 шт.</w:t>
            </w:r>
          </w:p>
        </w:tc>
        <w:tc>
          <w:tcPr>
            <w:tcW w:w="2484" w:type="dxa"/>
          </w:tcPr>
          <w:p w:rsidR="00FE532B" w:rsidRPr="00A119B8" w:rsidRDefault="00154D69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</w:tr>
      <w:tr w:rsidR="004D1CCC" w:rsidTr="00B26D18">
        <w:tc>
          <w:tcPr>
            <w:tcW w:w="846" w:type="dxa"/>
          </w:tcPr>
          <w:p w:rsidR="004D1CCC" w:rsidRPr="00A119B8" w:rsidRDefault="004D1CCC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725" w:type="dxa"/>
            <w:gridSpan w:val="2"/>
          </w:tcPr>
          <w:p w:rsidR="004D1CCC" w:rsidRDefault="004D1CCC" w:rsidP="004D1C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4D1CCC" w:rsidRDefault="004D1CCC" w:rsidP="004D1C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4D1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Собирательная работа.</w:t>
            </w:r>
          </w:p>
          <w:p w:rsidR="004D1CCC" w:rsidRPr="004D1CCC" w:rsidRDefault="004D1CCC" w:rsidP="004D1C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A119B8" w:rsidTr="00B26D18">
        <w:tc>
          <w:tcPr>
            <w:tcW w:w="846" w:type="dxa"/>
          </w:tcPr>
          <w:p w:rsidR="00A119B8" w:rsidRPr="00A119B8" w:rsidRDefault="00A5127C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241" w:type="dxa"/>
          </w:tcPr>
          <w:p w:rsidR="00A119B8" w:rsidRPr="002B2B04" w:rsidRDefault="00A5127C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Вести сбор материалов среди населения:</w:t>
            </w:r>
          </w:p>
          <w:p w:rsidR="00A5127C" w:rsidRPr="002B2B04" w:rsidRDefault="00A5127C" w:rsidP="00A512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</w:t>
            </w:r>
            <w:r w:rsidRP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быта и этнографии;</w:t>
            </w:r>
          </w:p>
          <w:p w:rsidR="00A5127C" w:rsidRPr="00A5127C" w:rsidRDefault="002B2B04" w:rsidP="00A512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</w:t>
            </w:r>
            <w:r w:rsidR="00A5127C"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окументы;</w:t>
            </w:r>
          </w:p>
          <w:p w:rsidR="00A5127C" w:rsidRPr="002B2B04" w:rsidRDefault="00A5127C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ниги по краеведению</w:t>
            </w:r>
          </w:p>
        </w:tc>
        <w:tc>
          <w:tcPr>
            <w:tcW w:w="2484" w:type="dxa"/>
          </w:tcPr>
          <w:p w:rsidR="002A47E9" w:rsidRPr="00A119B8" w:rsidRDefault="002A47E9" w:rsidP="002A47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A119B8" w:rsidRPr="00A119B8" w:rsidRDefault="00A119B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127C" w:rsidTr="00B26D18">
        <w:tc>
          <w:tcPr>
            <w:tcW w:w="846" w:type="dxa"/>
          </w:tcPr>
          <w:p w:rsidR="00A5127C" w:rsidRDefault="00A5127C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A5127C" w:rsidRPr="00A5127C" w:rsidRDefault="00A5127C" w:rsidP="00A512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</w:t>
            </w:r>
            <w:r w:rsid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материалов,</w:t>
            </w:r>
            <w:r w:rsid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фотографий</w:t>
            </w:r>
            <w:r w:rsid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экспонатов об </w:t>
            </w: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участниках</w:t>
            </w:r>
            <w:r w:rsid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Великой отечественной</w:t>
            </w:r>
            <w:r w:rsid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войны, героях </w:t>
            </w: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отечества,</w:t>
            </w:r>
            <w:r w:rsidR="002A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воинах</w:t>
            </w:r>
            <w:r w:rsidR="002A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интернационалистах,</w:t>
            </w:r>
          </w:p>
          <w:p w:rsidR="00A5127C" w:rsidRPr="002B2B04" w:rsidRDefault="00A5127C" w:rsidP="00363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находящихся в горячих точках страны — уроженцах</w:t>
            </w:r>
            <w:r w:rsidR="002A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и района, участниках тыла, чернобыльцах</w:t>
            </w:r>
            <w:r w:rsidR="0036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2A47E9" w:rsidRPr="00A119B8" w:rsidRDefault="002A47E9" w:rsidP="002A47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A5127C" w:rsidRPr="00A119B8" w:rsidRDefault="00A5127C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127C" w:rsidTr="00B26D18">
        <w:tc>
          <w:tcPr>
            <w:tcW w:w="846" w:type="dxa"/>
          </w:tcPr>
          <w:p w:rsidR="00A5127C" w:rsidRDefault="00A5127C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A5127C" w:rsidRPr="00A5127C" w:rsidRDefault="00A5127C" w:rsidP="00A512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крае</w:t>
            </w:r>
            <w:r w:rsidR="002A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ведческого материала по истории </w:t>
            </w: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развития: </w:t>
            </w:r>
          </w:p>
          <w:p w:rsidR="00A5127C" w:rsidRPr="00A5127C" w:rsidRDefault="00A5127C" w:rsidP="00A512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2A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ельского хозяйства;</w:t>
            </w:r>
          </w:p>
          <w:p w:rsidR="00A5127C" w:rsidRPr="00A5127C" w:rsidRDefault="00A5127C" w:rsidP="00A512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здравоохранения;</w:t>
            </w:r>
          </w:p>
          <w:p w:rsidR="00A5127C" w:rsidRPr="00A5127C" w:rsidRDefault="00A5127C" w:rsidP="00A512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образования;</w:t>
            </w:r>
          </w:p>
          <w:p w:rsidR="00A5127C" w:rsidRPr="00A5127C" w:rsidRDefault="00A5127C" w:rsidP="00A512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культуре;</w:t>
            </w:r>
          </w:p>
          <w:p w:rsidR="00A5127C" w:rsidRPr="002B2B04" w:rsidRDefault="00A5127C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2B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54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спорта.</w:t>
            </w:r>
          </w:p>
        </w:tc>
        <w:tc>
          <w:tcPr>
            <w:tcW w:w="2484" w:type="dxa"/>
          </w:tcPr>
          <w:p w:rsidR="002A47E9" w:rsidRPr="00A119B8" w:rsidRDefault="002A47E9" w:rsidP="002A47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A5127C" w:rsidRPr="00A119B8" w:rsidRDefault="00A5127C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127C" w:rsidTr="00B26D18">
        <w:tc>
          <w:tcPr>
            <w:tcW w:w="846" w:type="dxa"/>
          </w:tcPr>
          <w:p w:rsidR="00A5127C" w:rsidRDefault="00A5127C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A5127C" w:rsidRPr="00A5127C" w:rsidRDefault="00A5127C" w:rsidP="00A512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 материала о поэтах, писателях, художниках, </w:t>
            </w:r>
          </w:p>
          <w:p w:rsidR="00A5127C" w:rsidRPr="002B2B04" w:rsidRDefault="00A5127C" w:rsidP="002A47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творческих </w:t>
            </w:r>
            <w:proofErr w:type="gramStart"/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людях</w:t>
            </w:r>
            <w:proofErr w:type="gramEnd"/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уроженцах города и района.</w:t>
            </w:r>
          </w:p>
        </w:tc>
        <w:tc>
          <w:tcPr>
            <w:tcW w:w="2484" w:type="dxa"/>
          </w:tcPr>
          <w:p w:rsidR="002A47E9" w:rsidRPr="00A119B8" w:rsidRDefault="002A47E9" w:rsidP="002A47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A5127C" w:rsidRPr="00A119B8" w:rsidRDefault="00A5127C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7E9" w:rsidTr="00B26D18">
        <w:tc>
          <w:tcPr>
            <w:tcW w:w="846" w:type="dxa"/>
          </w:tcPr>
          <w:p w:rsidR="002A47E9" w:rsidRDefault="002A47E9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2A47E9" w:rsidRPr="00A5127C" w:rsidRDefault="002A47E9" w:rsidP="002A47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1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книг и брошюр по краеведению</w:t>
            </w:r>
          </w:p>
        </w:tc>
        <w:tc>
          <w:tcPr>
            <w:tcW w:w="2484" w:type="dxa"/>
          </w:tcPr>
          <w:p w:rsidR="002A47E9" w:rsidRPr="00A119B8" w:rsidRDefault="002A47E9" w:rsidP="002A47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1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2A47E9" w:rsidRPr="00A119B8" w:rsidRDefault="002A47E9" w:rsidP="002A47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1CCC" w:rsidTr="00B26D18">
        <w:tc>
          <w:tcPr>
            <w:tcW w:w="846" w:type="dxa"/>
          </w:tcPr>
          <w:p w:rsidR="004D1CCC" w:rsidRPr="00A119B8" w:rsidRDefault="004D1CCC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725" w:type="dxa"/>
            <w:gridSpan w:val="2"/>
          </w:tcPr>
          <w:p w:rsidR="004D1CCC" w:rsidRPr="004D1CCC" w:rsidRDefault="004D1CCC" w:rsidP="003636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4D1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Работа с фондами.</w:t>
            </w:r>
          </w:p>
        </w:tc>
      </w:tr>
      <w:tr w:rsidR="00A119B8" w:rsidTr="00B26D18">
        <w:tc>
          <w:tcPr>
            <w:tcW w:w="846" w:type="dxa"/>
          </w:tcPr>
          <w:p w:rsidR="004D1CCC" w:rsidRPr="004D1CCC" w:rsidRDefault="004D1CCC" w:rsidP="004D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</w:t>
            </w:r>
          </w:p>
          <w:p w:rsidR="00A119B8" w:rsidRPr="003A5084" w:rsidRDefault="00A119B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4D1CCC" w:rsidRPr="004D1CCC" w:rsidRDefault="004D1CCC" w:rsidP="004D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Постоянное ведение учёта вновь поступивших в 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узей экспонатов:</w:t>
            </w:r>
          </w:p>
          <w:p w:rsidR="004D1CCC" w:rsidRPr="004D1CCC" w:rsidRDefault="00B666E5" w:rsidP="004D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о</w:t>
            </w:r>
            <w:r w:rsidR="004D1CCC"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бработка новых поступлений;</w:t>
            </w:r>
          </w:p>
          <w:p w:rsidR="004D1CCC" w:rsidRPr="004D1CCC" w:rsidRDefault="00B666E5" w:rsidP="004D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в</w:t>
            </w:r>
            <w:r w:rsidR="004D1CCC"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едение порядковой, предметной, именной</w:t>
            </w:r>
            <w:r w:rsidR="004D1CCC"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1CCC"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картотеки с подробными описаниями;</w:t>
            </w:r>
          </w:p>
          <w:p w:rsidR="004D1CCC" w:rsidRPr="004D1CCC" w:rsidRDefault="004D1CCC" w:rsidP="004D1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составление актов — приемки;</w:t>
            </w:r>
          </w:p>
          <w:p w:rsidR="00A119B8" w:rsidRPr="003A5084" w:rsidRDefault="004D1CCC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запись в главные инвентарные книги: научно —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вспомогательного и основного фонда.</w:t>
            </w:r>
          </w:p>
        </w:tc>
        <w:tc>
          <w:tcPr>
            <w:tcW w:w="2484" w:type="dxa"/>
          </w:tcPr>
          <w:p w:rsidR="00A119B8" w:rsidRPr="003A5084" w:rsidRDefault="004D1CCC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</w:tc>
      </w:tr>
      <w:tr w:rsidR="004D1CCC" w:rsidTr="00B26D18">
        <w:tc>
          <w:tcPr>
            <w:tcW w:w="846" w:type="dxa"/>
          </w:tcPr>
          <w:p w:rsidR="004D1CCC" w:rsidRPr="003A5084" w:rsidRDefault="003A5084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6241" w:type="dxa"/>
          </w:tcPr>
          <w:p w:rsidR="004D1CCC" w:rsidRPr="003A5084" w:rsidRDefault="003A5084" w:rsidP="00B66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Провести инвентаризацию </w:t>
            </w:r>
            <w:r w:rsidR="00B66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коллекции  </w:t>
            </w:r>
            <w:r w:rsidR="00B66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«Фотографии и негативы»</w:t>
            </w:r>
            <w:r w:rsidR="0036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хранящей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в фондах музея с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составлением акта сверки.</w:t>
            </w:r>
          </w:p>
        </w:tc>
        <w:tc>
          <w:tcPr>
            <w:tcW w:w="2484" w:type="dxa"/>
          </w:tcPr>
          <w:p w:rsidR="004D1CCC" w:rsidRPr="003A5084" w:rsidRDefault="00B666E5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</w:t>
            </w:r>
            <w:r w:rsidR="003A5084"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нварь - май</w:t>
            </w:r>
          </w:p>
        </w:tc>
      </w:tr>
      <w:tr w:rsidR="004D1CCC" w:rsidTr="00B26D18">
        <w:tc>
          <w:tcPr>
            <w:tcW w:w="846" w:type="dxa"/>
          </w:tcPr>
          <w:p w:rsidR="004D1CCC" w:rsidRPr="003A5084" w:rsidRDefault="003A5084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  <w:r w:rsidR="0036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41" w:type="dxa"/>
          </w:tcPr>
          <w:p w:rsidR="003A5084" w:rsidRPr="004D1CCC" w:rsidRDefault="003A5084" w:rsidP="003A50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сохранности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музейных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предметов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музейных коллекций:</w:t>
            </w:r>
          </w:p>
          <w:p w:rsidR="004D1CCC" w:rsidRPr="003A5084" w:rsidRDefault="003A5084" w:rsidP="00B26D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обр</w:t>
            </w:r>
            <w:r w:rsidR="00B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аботка чучел против молевой тли.</w:t>
            </w:r>
          </w:p>
        </w:tc>
        <w:tc>
          <w:tcPr>
            <w:tcW w:w="2484" w:type="dxa"/>
          </w:tcPr>
          <w:p w:rsidR="004D1CCC" w:rsidRPr="003A5084" w:rsidRDefault="003A5084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</w:tc>
      </w:tr>
      <w:tr w:rsidR="004D1CCC" w:rsidTr="00B26D18">
        <w:tc>
          <w:tcPr>
            <w:tcW w:w="846" w:type="dxa"/>
          </w:tcPr>
          <w:p w:rsidR="004D1CCC" w:rsidRPr="003A5084" w:rsidRDefault="003A5084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36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41" w:type="dxa"/>
          </w:tcPr>
          <w:p w:rsidR="003A5084" w:rsidRPr="004D1CCC" w:rsidRDefault="003A5084" w:rsidP="003A50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доступа к музейным предметам и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музейным коллекциям:</w:t>
            </w:r>
          </w:p>
          <w:p w:rsidR="003A5084" w:rsidRPr="004D1CCC" w:rsidRDefault="003A5084" w:rsidP="003A50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экспонатов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при оформлении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временных выставок;</w:t>
            </w:r>
          </w:p>
          <w:p w:rsidR="004D1CCC" w:rsidRPr="003A5084" w:rsidRDefault="003A5084" w:rsidP="00B26D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посетителей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краеведческой 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литературой;</w:t>
            </w:r>
          </w:p>
        </w:tc>
        <w:tc>
          <w:tcPr>
            <w:tcW w:w="2484" w:type="dxa"/>
          </w:tcPr>
          <w:p w:rsidR="004D1CCC" w:rsidRPr="003A5084" w:rsidRDefault="003A5084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</w:tc>
      </w:tr>
      <w:tr w:rsidR="004D1CCC" w:rsidTr="00B26D18">
        <w:tc>
          <w:tcPr>
            <w:tcW w:w="846" w:type="dxa"/>
          </w:tcPr>
          <w:p w:rsidR="004D1CCC" w:rsidRPr="003A5084" w:rsidRDefault="003A5084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36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41" w:type="dxa"/>
          </w:tcPr>
          <w:p w:rsidR="004D1CCC" w:rsidRPr="003A5084" w:rsidRDefault="003A5084" w:rsidP="00363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Регулярная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влажная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A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проветривание фондохранилища.</w:t>
            </w:r>
          </w:p>
        </w:tc>
        <w:tc>
          <w:tcPr>
            <w:tcW w:w="2484" w:type="dxa"/>
          </w:tcPr>
          <w:p w:rsidR="004D1CCC" w:rsidRPr="003A5084" w:rsidRDefault="0036361E" w:rsidP="00363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A00D0A" w:rsidTr="00B26D18">
        <w:tc>
          <w:tcPr>
            <w:tcW w:w="846" w:type="dxa"/>
          </w:tcPr>
          <w:p w:rsidR="00A00D0A" w:rsidRPr="00A119B8" w:rsidRDefault="00A00D0A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36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41" w:type="dxa"/>
          </w:tcPr>
          <w:p w:rsidR="00A00D0A" w:rsidRPr="006C12FA" w:rsidRDefault="00A00D0A" w:rsidP="00B66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книжного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фонда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краеведческой литературой о крае, научно — методическими и научно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—п</w:t>
            </w:r>
            <w:proofErr w:type="gramEnd"/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опулярными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изданиями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оответствии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профилями музея.</w:t>
            </w:r>
          </w:p>
        </w:tc>
        <w:tc>
          <w:tcPr>
            <w:tcW w:w="2484" w:type="dxa"/>
          </w:tcPr>
          <w:p w:rsidR="00A00D0A" w:rsidRPr="006C12FA" w:rsidRDefault="00B666E5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B26D18" w:rsidTr="00B26D18">
        <w:tc>
          <w:tcPr>
            <w:tcW w:w="846" w:type="dxa"/>
          </w:tcPr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36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41" w:type="dxa"/>
          </w:tcPr>
          <w:p w:rsidR="00B26D18" w:rsidRPr="006C12FA" w:rsidRDefault="00B26D18" w:rsidP="00363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фонда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музея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путем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получения предметов в дар, безвозмездной передачи от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населения города и района и других лиц.</w:t>
            </w:r>
          </w:p>
        </w:tc>
        <w:tc>
          <w:tcPr>
            <w:tcW w:w="2484" w:type="dxa"/>
          </w:tcPr>
          <w:p w:rsidR="00B26D18" w:rsidRPr="00A00D0A" w:rsidRDefault="00B26D18" w:rsidP="00363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B26D18" w:rsidRPr="006C12FA" w:rsidRDefault="00B26D18" w:rsidP="00363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6D18" w:rsidTr="00B26D18">
        <w:tc>
          <w:tcPr>
            <w:tcW w:w="846" w:type="dxa"/>
          </w:tcPr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7B4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41" w:type="dxa"/>
          </w:tcPr>
          <w:p w:rsidR="00B26D18" w:rsidRPr="006C12FA" w:rsidRDefault="00B26D18" w:rsidP="00363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Разложить в фондах музейные предметы по местам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хранения и составить топографические описи.</w:t>
            </w:r>
          </w:p>
        </w:tc>
        <w:tc>
          <w:tcPr>
            <w:tcW w:w="2484" w:type="dxa"/>
          </w:tcPr>
          <w:p w:rsidR="00B26D18" w:rsidRPr="00A00D0A" w:rsidRDefault="00B26D18" w:rsidP="00363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gramStart"/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  <w:proofErr w:type="spellEnd"/>
          </w:p>
          <w:p w:rsidR="00B26D18" w:rsidRPr="006C12FA" w:rsidRDefault="00B26D18" w:rsidP="00363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6D18" w:rsidTr="00B26D18">
        <w:tc>
          <w:tcPr>
            <w:tcW w:w="846" w:type="dxa"/>
          </w:tcPr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7B4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41" w:type="dxa"/>
          </w:tcPr>
          <w:p w:rsidR="00B26D18" w:rsidRPr="006C12FA" w:rsidRDefault="00B26D18" w:rsidP="00363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Своевременное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музейных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предметов,</w:t>
            </w:r>
            <w:r w:rsidRPr="006C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которым нужна реставрация.</w:t>
            </w:r>
          </w:p>
        </w:tc>
        <w:tc>
          <w:tcPr>
            <w:tcW w:w="2484" w:type="dxa"/>
          </w:tcPr>
          <w:p w:rsidR="00B26D18" w:rsidRPr="00A00D0A" w:rsidRDefault="00B26D18" w:rsidP="00363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gramStart"/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A0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  <w:proofErr w:type="spellEnd"/>
          </w:p>
          <w:p w:rsidR="00B26D18" w:rsidRPr="006C12FA" w:rsidRDefault="00B26D18" w:rsidP="00363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6D18" w:rsidTr="009A1FD2">
        <w:trPr>
          <w:trHeight w:val="390"/>
        </w:trPr>
        <w:tc>
          <w:tcPr>
            <w:tcW w:w="846" w:type="dxa"/>
          </w:tcPr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725" w:type="dxa"/>
            <w:gridSpan w:val="2"/>
          </w:tcPr>
          <w:p w:rsidR="00B26D18" w:rsidRPr="009A1FD2" w:rsidRDefault="00B26D18" w:rsidP="009A1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9A1F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Издательская работа</w:t>
            </w:r>
          </w:p>
        </w:tc>
      </w:tr>
      <w:tr w:rsidR="00B26D18" w:rsidTr="00B26D18">
        <w:tc>
          <w:tcPr>
            <w:tcW w:w="846" w:type="dxa"/>
          </w:tcPr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6241" w:type="dxa"/>
          </w:tcPr>
          <w:p w:rsidR="00B26D18" w:rsidRPr="00A97685" w:rsidRDefault="00B26D18" w:rsidP="006C12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Публикация заметок на </w:t>
            </w:r>
            <w:proofErr w:type="gramStart"/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краеведческие</w:t>
            </w:r>
            <w:proofErr w:type="gramEnd"/>
          </w:p>
          <w:p w:rsidR="00B26D18" w:rsidRPr="00A97685" w:rsidRDefault="00B26D18" w:rsidP="006C12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темы,  знаменательные даты в местной печати.</w:t>
            </w:r>
          </w:p>
        </w:tc>
        <w:tc>
          <w:tcPr>
            <w:tcW w:w="2484" w:type="dxa"/>
          </w:tcPr>
          <w:p w:rsidR="00B26D18" w:rsidRPr="00A97685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</w:tc>
      </w:tr>
      <w:tr w:rsidR="00B26D18" w:rsidTr="00B26D18">
        <w:tc>
          <w:tcPr>
            <w:tcW w:w="846" w:type="dxa"/>
          </w:tcPr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6241" w:type="dxa"/>
          </w:tcPr>
          <w:p w:rsidR="00B26D18" w:rsidRPr="00A97685" w:rsidRDefault="00154D69" w:rsidP="006C12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Выписка и о</w:t>
            </w:r>
            <w:r w:rsidR="00B26D18"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бработка периодической печати (газет «Новое Заволжье», «Пугачевское время»</w:t>
            </w:r>
            <w:r w:rsidR="00B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26D18"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«Провинциальная жизнь».</w:t>
            </w:r>
            <w:proofErr w:type="gramEnd"/>
          </w:p>
        </w:tc>
        <w:tc>
          <w:tcPr>
            <w:tcW w:w="2484" w:type="dxa"/>
          </w:tcPr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9A1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41" w:type="dxa"/>
          </w:tcPr>
          <w:p w:rsidR="00B26D18" w:rsidRDefault="00B26D18" w:rsidP="00AE3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Саратовское радио, а также местное СМИ для пропаганды музея, истории города Пугачева.</w:t>
            </w:r>
          </w:p>
        </w:tc>
        <w:tc>
          <w:tcPr>
            <w:tcW w:w="2484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</w:tc>
      </w:tr>
      <w:tr w:rsidR="00B26D18" w:rsidTr="009A1FD2">
        <w:trPr>
          <w:trHeight w:val="645"/>
        </w:trPr>
        <w:tc>
          <w:tcPr>
            <w:tcW w:w="846" w:type="dxa"/>
          </w:tcPr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725" w:type="dxa"/>
            <w:gridSpan w:val="2"/>
          </w:tcPr>
          <w:p w:rsidR="00B26D18" w:rsidRPr="006C12FA" w:rsidRDefault="00B26D18" w:rsidP="009A1F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C12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Массово—научно-просветительская работа</w:t>
            </w:r>
          </w:p>
        </w:tc>
      </w:tr>
      <w:tr w:rsidR="00B26D18" w:rsidTr="00B26D18">
        <w:tc>
          <w:tcPr>
            <w:tcW w:w="846" w:type="dxa"/>
          </w:tcPr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6241" w:type="dxa"/>
          </w:tcPr>
          <w:p w:rsidR="00B26D18" w:rsidRPr="00A97685" w:rsidRDefault="00B26D18" w:rsidP="005411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Довести посещаемость музея до </w:t>
            </w:r>
            <w:r w:rsidR="009A1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человек.</w:t>
            </w:r>
          </w:p>
        </w:tc>
        <w:tc>
          <w:tcPr>
            <w:tcW w:w="2484" w:type="dxa"/>
          </w:tcPr>
          <w:p w:rsidR="00B26D18" w:rsidRPr="00A97685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</w:tc>
      </w:tr>
      <w:tr w:rsidR="00B26D18" w:rsidTr="00B26D18">
        <w:tc>
          <w:tcPr>
            <w:tcW w:w="846" w:type="dxa"/>
          </w:tcPr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6241" w:type="dxa"/>
          </w:tcPr>
          <w:p w:rsidR="00B26D18" w:rsidRPr="00A97685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Подготовить и провести для населения города 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 не менее 100</w:t>
            </w:r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экскурсий по отделам музея и тематическим выставкам.</w:t>
            </w:r>
          </w:p>
        </w:tc>
        <w:tc>
          <w:tcPr>
            <w:tcW w:w="2484" w:type="dxa"/>
          </w:tcPr>
          <w:p w:rsidR="00B26D18" w:rsidRPr="00A97685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</w:tc>
      </w:tr>
      <w:tr w:rsidR="00B26D18" w:rsidTr="00B26D18">
        <w:tc>
          <w:tcPr>
            <w:tcW w:w="846" w:type="dxa"/>
          </w:tcPr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6241" w:type="dxa"/>
          </w:tcPr>
          <w:p w:rsidR="00B26D18" w:rsidRDefault="00B26D18" w:rsidP="005411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бесед, исторических часов, чтение лекций, на краеведческие темы и знаменательные даты для учащейся молодёжи:</w:t>
            </w:r>
          </w:p>
          <w:p w:rsidR="00B26D18" w:rsidRDefault="00B26D18" w:rsidP="005411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«Птицы и животные местного края»;</w:t>
            </w:r>
          </w:p>
          <w:p w:rsidR="00B26D18" w:rsidRDefault="00B26D18" w:rsidP="005411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«Письма с фронта»;</w:t>
            </w:r>
          </w:p>
          <w:p w:rsidR="00B26D18" w:rsidRDefault="00B26D18" w:rsidP="005411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«Жди меня, и я вернусь»</w:t>
            </w:r>
          </w:p>
          <w:p w:rsidR="00B26D18" w:rsidRDefault="00B26D18" w:rsidP="005411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«Предметы быта 19 века»;</w:t>
            </w:r>
          </w:p>
          <w:p w:rsidR="00B26D18" w:rsidRDefault="00B26D18" w:rsidP="005411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«Имя его столетия не сотрут»;</w:t>
            </w:r>
          </w:p>
          <w:p w:rsidR="00B26D18" w:rsidRPr="00A97685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«Морские чудовища юрского периода».</w:t>
            </w:r>
          </w:p>
        </w:tc>
        <w:tc>
          <w:tcPr>
            <w:tcW w:w="2484" w:type="dxa"/>
          </w:tcPr>
          <w:p w:rsidR="00B26D18" w:rsidRPr="00A97685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A9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</w:tc>
      </w:tr>
      <w:tr w:rsidR="00B26D18" w:rsidTr="00B26D18">
        <w:tc>
          <w:tcPr>
            <w:tcW w:w="846" w:type="dxa"/>
          </w:tcPr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8725" w:type="dxa"/>
            <w:gridSpan w:val="2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6D18" w:rsidRPr="00B638C9" w:rsidRDefault="00B26D18" w:rsidP="00B638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638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Культурно-массовая работа.</w:t>
            </w:r>
          </w:p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6D18" w:rsidTr="00B26D18">
        <w:tc>
          <w:tcPr>
            <w:tcW w:w="846" w:type="dxa"/>
          </w:tcPr>
          <w:p w:rsidR="00B26D18" w:rsidRDefault="00154D69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8725" w:type="dxa"/>
            <w:gridSpan w:val="2"/>
          </w:tcPr>
          <w:p w:rsidR="0028374B" w:rsidRDefault="00154D69" w:rsidP="0028374B">
            <w:pPr>
              <w:pStyle w:val="voice"/>
              <w:spacing w:before="0" w:beforeAutospacing="0" w:after="0" w:afterAutospacing="0"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28374B">
              <w:rPr>
                <w:color w:val="000000" w:themeColor="text1"/>
                <w:sz w:val="28"/>
                <w:szCs w:val="28"/>
              </w:rPr>
              <w:t xml:space="preserve">Провести музейные праздники и Дни открытых дверей, посвященные </w:t>
            </w:r>
            <w:r w:rsidR="0028374B" w:rsidRPr="0028374B">
              <w:rPr>
                <w:color w:val="000000" w:themeColor="text1"/>
                <w:sz w:val="28"/>
                <w:szCs w:val="28"/>
              </w:rPr>
              <w:t xml:space="preserve"> празднованию 350-летия со дня рождения российского императора Петра I, </w:t>
            </w:r>
            <w:r w:rsidR="0028374B">
              <w:rPr>
                <w:bCs/>
                <w:color w:val="000000" w:themeColor="text1"/>
                <w:sz w:val="28"/>
                <w:szCs w:val="28"/>
              </w:rPr>
              <w:t>80-</w:t>
            </w:r>
            <w:r w:rsidR="0028374B" w:rsidRPr="0028374B">
              <w:rPr>
                <w:bCs/>
                <w:color w:val="000000" w:themeColor="text1"/>
                <w:sz w:val="28"/>
                <w:szCs w:val="28"/>
              </w:rPr>
              <w:t xml:space="preserve">летию со дня окончания битвы под Москвой, </w:t>
            </w:r>
            <w:r w:rsidR="0028374B" w:rsidRPr="0028374B">
              <w:rPr>
                <w:color w:val="000000" w:themeColor="text1"/>
                <w:sz w:val="28"/>
                <w:szCs w:val="28"/>
              </w:rPr>
              <w:t> </w:t>
            </w:r>
            <w:r w:rsidR="0028374B">
              <w:rPr>
                <w:bCs/>
                <w:color w:val="000000" w:themeColor="text1"/>
                <w:sz w:val="28"/>
                <w:szCs w:val="28"/>
              </w:rPr>
              <w:t>80-</w:t>
            </w:r>
            <w:r w:rsidR="0028374B" w:rsidRPr="0028374B">
              <w:rPr>
                <w:bCs/>
                <w:color w:val="000000" w:themeColor="text1"/>
                <w:sz w:val="28"/>
                <w:szCs w:val="28"/>
              </w:rPr>
              <w:t>летию со дня начала Сталинградской битвы</w:t>
            </w:r>
            <w:r w:rsidR="0028374B" w:rsidRPr="0028374B">
              <w:rPr>
                <w:color w:val="000000" w:themeColor="text1"/>
                <w:sz w:val="28"/>
                <w:szCs w:val="28"/>
              </w:rPr>
              <w:t xml:space="preserve">, </w:t>
            </w:r>
            <w:r w:rsidR="0028374B">
              <w:rPr>
                <w:bCs/>
                <w:color w:val="000000" w:themeColor="text1"/>
                <w:sz w:val="28"/>
                <w:szCs w:val="28"/>
              </w:rPr>
              <w:t>100-</w:t>
            </w:r>
            <w:r w:rsidR="0028374B" w:rsidRPr="0028374B">
              <w:rPr>
                <w:bCs/>
                <w:color w:val="000000" w:themeColor="text1"/>
                <w:sz w:val="28"/>
                <w:szCs w:val="28"/>
              </w:rPr>
              <w:t>летию со дня образования СССР</w:t>
            </w:r>
            <w:r w:rsidR="0028374B" w:rsidRPr="0028374B">
              <w:rPr>
                <w:color w:val="000000" w:themeColor="text1"/>
                <w:sz w:val="28"/>
                <w:szCs w:val="28"/>
              </w:rPr>
              <w:t xml:space="preserve">, </w:t>
            </w:r>
            <w:r w:rsidR="0028374B">
              <w:rPr>
                <w:bCs/>
                <w:color w:val="000000" w:themeColor="text1"/>
                <w:sz w:val="28"/>
                <w:szCs w:val="28"/>
              </w:rPr>
              <w:t>105-</w:t>
            </w:r>
            <w:r w:rsidR="0028374B" w:rsidRPr="0028374B">
              <w:rPr>
                <w:bCs/>
                <w:color w:val="000000" w:themeColor="text1"/>
                <w:sz w:val="28"/>
                <w:szCs w:val="28"/>
              </w:rPr>
              <w:t>летию Октябрьской революции 1917 года в России</w:t>
            </w:r>
            <w:r w:rsidR="0028374B" w:rsidRPr="0028374B">
              <w:rPr>
                <w:color w:val="000000" w:themeColor="text1"/>
                <w:sz w:val="28"/>
                <w:szCs w:val="28"/>
              </w:rPr>
              <w:t xml:space="preserve">, </w:t>
            </w:r>
            <w:r w:rsidR="0028374B">
              <w:rPr>
                <w:bCs/>
                <w:color w:val="000000" w:themeColor="text1"/>
                <w:sz w:val="28"/>
                <w:szCs w:val="28"/>
              </w:rPr>
              <w:t>210-</w:t>
            </w:r>
            <w:r w:rsidR="0028374B" w:rsidRPr="0028374B">
              <w:rPr>
                <w:bCs/>
                <w:color w:val="000000" w:themeColor="text1"/>
                <w:sz w:val="28"/>
                <w:szCs w:val="28"/>
              </w:rPr>
              <w:t xml:space="preserve">летию </w:t>
            </w:r>
            <w:proofErr w:type="spellStart"/>
            <w:proofErr w:type="gramStart"/>
            <w:r w:rsidR="0028374B" w:rsidRPr="0028374B">
              <w:rPr>
                <w:bCs/>
                <w:color w:val="000000" w:themeColor="text1"/>
                <w:sz w:val="28"/>
                <w:szCs w:val="28"/>
              </w:rPr>
              <w:t>c</w:t>
            </w:r>
            <w:proofErr w:type="gramEnd"/>
            <w:r w:rsidR="0028374B" w:rsidRPr="0028374B">
              <w:rPr>
                <w:bCs/>
                <w:color w:val="000000" w:themeColor="text1"/>
                <w:sz w:val="28"/>
                <w:szCs w:val="28"/>
              </w:rPr>
              <w:t>о</w:t>
            </w:r>
            <w:proofErr w:type="spellEnd"/>
            <w:r w:rsidR="0028374B" w:rsidRPr="0028374B">
              <w:rPr>
                <w:bCs/>
                <w:color w:val="000000" w:themeColor="text1"/>
                <w:sz w:val="28"/>
                <w:szCs w:val="28"/>
              </w:rPr>
              <w:t xml:space="preserve"> дня победы русской армии в Отечественной войне 1812 года</w:t>
            </w:r>
            <w:r w:rsidR="0028374B" w:rsidRPr="0028374B">
              <w:rPr>
                <w:color w:val="000000" w:themeColor="text1"/>
                <w:sz w:val="28"/>
                <w:szCs w:val="28"/>
              </w:rPr>
              <w:t>.</w:t>
            </w:r>
          </w:p>
          <w:p w:rsidR="00B26D18" w:rsidRPr="0028374B" w:rsidRDefault="0028374B" w:rsidP="0028374B">
            <w:pPr>
              <w:pStyle w:val="voice"/>
              <w:spacing w:before="0" w:beforeAutospacing="0" w:after="0" w:afterAutospacing="0"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28374B">
              <w:rPr>
                <w:color w:val="000000" w:themeColor="text1"/>
                <w:sz w:val="28"/>
                <w:szCs w:val="28"/>
              </w:rPr>
              <w:t>Провести тематические выставки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28374B">
              <w:rPr>
                <w:color w:val="000000" w:themeColor="text1"/>
                <w:sz w:val="28"/>
                <w:szCs w:val="28"/>
              </w:rPr>
              <w:t xml:space="preserve"> посвященные </w:t>
            </w:r>
            <w:hyperlink r:id="rId9" w:history="1">
              <w:r w:rsidRPr="0028374B">
                <w:rPr>
                  <w:rStyle w:val="a7"/>
                  <w:color w:val="000000" w:themeColor="text1"/>
                  <w:sz w:val="28"/>
                  <w:szCs w:val="28"/>
                  <w:u w:val="none"/>
                </w:rPr>
                <w:t>году народного искусства и нематериальному  культурному наследию России</w:t>
              </w:r>
            </w:hyperlink>
            <w:r w:rsidRPr="0028374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54D69" w:rsidTr="00B26D18">
        <w:tc>
          <w:tcPr>
            <w:tcW w:w="846" w:type="dxa"/>
          </w:tcPr>
          <w:p w:rsidR="00154D69" w:rsidRDefault="00154D69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8725" w:type="dxa"/>
            <w:gridSpan w:val="2"/>
          </w:tcPr>
          <w:p w:rsidR="00154D69" w:rsidRDefault="00154D69" w:rsidP="002837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с населением г. Пугачева, учащейся молодежью и детьми дошкольного возраста.</w:t>
            </w:r>
          </w:p>
        </w:tc>
      </w:tr>
      <w:tr w:rsidR="0028374B" w:rsidTr="00B26D18">
        <w:tc>
          <w:tcPr>
            <w:tcW w:w="846" w:type="dxa"/>
          </w:tcPr>
          <w:p w:rsidR="0028374B" w:rsidRPr="00A119B8" w:rsidRDefault="0028374B" w:rsidP="002837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28374B" w:rsidRPr="004D7FB2" w:rsidRDefault="0028374B" w:rsidP="0028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встречи с участием священника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Давыдовка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Олега (Кудрявцева) и учащихся школ г. Пугачева</w:t>
            </w:r>
          </w:p>
        </w:tc>
        <w:tc>
          <w:tcPr>
            <w:tcW w:w="2484" w:type="dxa"/>
          </w:tcPr>
          <w:p w:rsidR="0028374B" w:rsidRPr="004D7FB2" w:rsidRDefault="0028374B" w:rsidP="0028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8374B" w:rsidTr="00B26D18">
        <w:tc>
          <w:tcPr>
            <w:tcW w:w="846" w:type="dxa"/>
          </w:tcPr>
          <w:p w:rsidR="0028374B" w:rsidRPr="00A119B8" w:rsidRDefault="0028374B" w:rsidP="002837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28374B" w:rsidRPr="004D7FB2" w:rsidRDefault="0028374B" w:rsidP="0028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Тематико-экспозиционный вечер «Время выбрало нас», посвященный воинам-интернационалистам.</w:t>
            </w:r>
          </w:p>
        </w:tc>
        <w:tc>
          <w:tcPr>
            <w:tcW w:w="2484" w:type="dxa"/>
          </w:tcPr>
          <w:p w:rsidR="0028374B" w:rsidRPr="004D7FB2" w:rsidRDefault="0028374B" w:rsidP="0028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8374B" w:rsidTr="00B26D18">
        <w:tc>
          <w:tcPr>
            <w:tcW w:w="846" w:type="dxa"/>
          </w:tcPr>
          <w:p w:rsidR="0028374B" w:rsidRPr="00A119B8" w:rsidRDefault="0028374B" w:rsidP="002837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28374B" w:rsidRPr="004D7FB2" w:rsidRDefault="0028374B" w:rsidP="0028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Тематико-экспозиционный вечер «Грузно грянула война», посвященный воинам, погибшим в годы Великой Отечественной войны.</w:t>
            </w:r>
          </w:p>
        </w:tc>
        <w:tc>
          <w:tcPr>
            <w:tcW w:w="2484" w:type="dxa"/>
          </w:tcPr>
          <w:p w:rsidR="0028374B" w:rsidRPr="004D7FB2" w:rsidRDefault="0028374B" w:rsidP="0028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8374B" w:rsidTr="00B26D18">
        <w:tc>
          <w:tcPr>
            <w:tcW w:w="846" w:type="dxa"/>
          </w:tcPr>
          <w:p w:rsidR="0028374B" w:rsidRPr="00A119B8" w:rsidRDefault="0028374B" w:rsidP="002837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28374B" w:rsidRPr="00B666E5" w:rsidRDefault="0028374B" w:rsidP="002837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выставки «Чудеса народного искусства»</w:t>
            </w:r>
            <w:r w:rsidR="00B666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66E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B666E5" w:rsidRPr="00B666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посвяще</w:t>
            </w:r>
            <w:r w:rsidR="00B666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B666E5" w:rsidRPr="00B666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ной году народного искусства и нематериального культурного наследия народов РФ</w:t>
            </w:r>
            <w:r w:rsidR="00B666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84" w:type="dxa"/>
          </w:tcPr>
          <w:p w:rsidR="0028374B" w:rsidRDefault="0028374B" w:rsidP="0028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8374B" w:rsidTr="00B26D18">
        <w:tc>
          <w:tcPr>
            <w:tcW w:w="846" w:type="dxa"/>
          </w:tcPr>
          <w:p w:rsidR="0028374B" w:rsidRPr="00A119B8" w:rsidRDefault="0028374B" w:rsidP="002837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28374B" w:rsidRPr="004D7FB2" w:rsidRDefault="0028374B" w:rsidP="0028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Тематико-экспозиционный вечер «Сталинград: пылающее эхо войны», посвященный </w:t>
            </w:r>
            <w:r>
              <w:rPr>
                <w:rFonts w:ascii="Verdana" w:hAnsi="Verdana"/>
                <w:b/>
                <w:bCs/>
                <w:color w:val="292929"/>
                <w:sz w:val="21"/>
                <w:szCs w:val="21"/>
              </w:rPr>
              <w:t xml:space="preserve"> </w:t>
            </w:r>
            <w:r w:rsidR="00333F8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80</w:t>
            </w:r>
            <w:r w:rsidR="00333F81" w:rsidRPr="004D63E7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-</w:t>
            </w:r>
            <w:r w:rsidRPr="003A31E8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летию со дня начала Сталинградской битвы</w:t>
            </w:r>
            <w:r w:rsidR="00B666E5">
              <w:rPr>
                <w:rFonts w:ascii="Verdana" w:hAnsi="Verdana"/>
                <w:color w:val="292929"/>
                <w:sz w:val="21"/>
                <w:szCs w:val="21"/>
              </w:rPr>
              <w:t>.</w:t>
            </w:r>
          </w:p>
        </w:tc>
        <w:tc>
          <w:tcPr>
            <w:tcW w:w="2484" w:type="dxa"/>
          </w:tcPr>
          <w:p w:rsidR="0028374B" w:rsidRPr="004D7FB2" w:rsidRDefault="0028374B" w:rsidP="0028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28374B" w:rsidTr="00B26D18">
        <w:tc>
          <w:tcPr>
            <w:tcW w:w="846" w:type="dxa"/>
          </w:tcPr>
          <w:p w:rsidR="0028374B" w:rsidRPr="00A119B8" w:rsidRDefault="0028374B" w:rsidP="002837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28374B" w:rsidRDefault="0028374B" w:rsidP="0028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выставки «Учитель вечен на земле»,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заслуженным учителям Пугачевского района.</w:t>
            </w:r>
          </w:p>
        </w:tc>
        <w:tc>
          <w:tcPr>
            <w:tcW w:w="2484" w:type="dxa"/>
          </w:tcPr>
          <w:p w:rsidR="0028374B" w:rsidRDefault="0028374B" w:rsidP="0028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8374B" w:rsidTr="00B26D18">
        <w:tc>
          <w:tcPr>
            <w:tcW w:w="846" w:type="dxa"/>
          </w:tcPr>
          <w:p w:rsidR="0028374B" w:rsidRPr="00A119B8" w:rsidRDefault="0028374B" w:rsidP="002837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1" w:type="dxa"/>
          </w:tcPr>
          <w:p w:rsidR="0028374B" w:rsidRDefault="0028374B" w:rsidP="0028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выставки «Народы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Прииргизья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посвященной Дню народного единства</w:t>
            </w:r>
          </w:p>
        </w:tc>
        <w:tc>
          <w:tcPr>
            <w:tcW w:w="2484" w:type="dxa"/>
          </w:tcPr>
          <w:p w:rsidR="0028374B" w:rsidRDefault="0028374B" w:rsidP="0028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26D18" w:rsidTr="00B26D18">
        <w:tc>
          <w:tcPr>
            <w:tcW w:w="846" w:type="dxa"/>
          </w:tcPr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725" w:type="dxa"/>
            <w:gridSpan w:val="2"/>
          </w:tcPr>
          <w:p w:rsidR="00B26D18" w:rsidRPr="00AE208E" w:rsidRDefault="00B26D18" w:rsidP="00AE20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26D18" w:rsidRDefault="00B26D18" w:rsidP="00AE20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20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Духовно-нравственное просвещение.</w:t>
            </w:r>
          </w:p>
          <w:p w:rsidR="00B26D18" w:rsidRDefault="00B26D18" w:rsidP="00AE20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D18" w:rsidTr="00B26D18">
        <w:tc>
          <w:tcPr>
            <w:tcW w:w="846" w:type="dxa"/>
          </w:tcPr>
          <w:p w:rsidR="00B26D18" w:rsidRPr="00A119B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6241" w:type="dxa"/>
          </w:tcPr>
          <w:p w:rsidR="00B26D18" w:rsidRDefault="00B26D18" w:rsidP="000B0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ежегодные Рождественские встречи,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участием священника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авыдовка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Олега (Кудрявцева) и учащихся школ г. Пугачева».</w:t>
            </w:r>
          </w:p>
          <w:p w:rsidR="00B26D18" w:rsidRDefault="00B26D18" w:rsidP="00A02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B26D18" w:rsidRDefault="00B666E5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B26D18">
              <w:rPr>
                <w:rFonts w:ascii="Times New Roman" w:hAnsi="Times New Roman" w:cs="Times New Roman"/>
                <w:sz w:val="28"/>
                <w:szCs w:val="28"/>
              </w:rPr>
              <w:t xml:space="preserve"> январе</w:t>
            </w: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8725" w:type="dxa"/>
            <w:gridSpan w:val="2"/>
          </w:tcPr>
          <w:p w:rsidR="00BD3E05" w:rsidRPr="004D63E7" w:rsidRDefault="00BD3E05" w:rsidP="004D63E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B26D18" w:rsidRPr="002C27E3" w:rsidRDefault="00B26D18" w:rsidP="002C27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27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Научно-методическая работа.</w:t>
            </w:r>
          </w:p>
          <w:p w:rsidR="00B26D18" w:rsidRPr="002C27E3" w:rsidRDefault="00B26D18" w:rsidP="002C27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6241" w:type="dxa"/>
          </w:tcPr>
          <w:p w:rsidR="00B26D18" w:rsidRPr="009A1FD2" w:rsidRDefault="00B26D18" w:rsidP="002C2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методической помощи работникам школьных музеев.</w:t>
            </w:r>
          </w:p>
        </w:tc>
        <w:tc>
          <w:tcPr>
            <w:tcW w:w="2484" w:type="dxa"/>
          </w:tcPr>
          <w:p w:rsidR="00B26D18" w:rsidRPr="002C27E3" w:rsidRDefault="00B26D18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6241" w:type="dxa"/>
          </w:tcPr>
          <w:p w:rsidR="00B26D18" w:rsidRPr="002C27E3" w:rsidRDefault="00B26D18" w:rsidP="002C2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Переписка сотрудников музея с отдельными гражданами и организациями по вопросам музейной работы.</w:t>
            </w:r>
          </w:p>
        </w:tc>
        <w:tc>
          <w:tcPr>
            <w:tcW w:w="2484" w:type="dxa"/>
          </w:tcPr>
          <w:p w:rsidR="00B26D18" w:rsidRPr="002C27E3" w:rsidRDefault="00B26D18" w:rsidP="002C2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B26D18" w:rsidRPr="002C27E3" w:rsidRDefault="00B26D18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6241" w:type="dxa"/>
          </w:tcPr>
          <w:p w:rsidR="00B26D18" w:rsidRPr="003106FA" w:rsidRDefault="00B26D18" w:rsidP="002C2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консультаций для населения города и района </w:t>
            </w:r>
            <w:r w:rsidR="00154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вопросам краеведения на базе </w:t>
            </w:r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музейной экспозиции, материалами, хранящимися</w:t>
            </w:r>
            <w:r w:rsidR="00154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фондах музея.</w:t>
            </w:r>
          </w:p>
        </w:tc>
        <w:tc>
          <w:tcPr>
            <w:tcW w:w="2484" w:type="dxa"/>
          </w:tcPr>
          <w:p w:rsidR="00B26D18" w:rsidRPr="002C27E3" w:rsidRDefault="00B26D18" w:rsidP="002C2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B26D18" w:rsidRPr="002C27E3" w:rsidRDefault="00B26D18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6241" w:type="dxa"/>
          </w:tcPr>
          <w:p w:rsidR="00B26D18" w:rsidRPr="002C27E3" w:rsidRDefault="00B26D18" w:rsidP="002C2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справок населению по вопросам краеведения на базе музейных материалов, хранящихся в фондах  музея.</w:t>
            </w:r>
          </w:p>
        </w:tc>
        <w:tc>
          <w:tcPr>
            <w:tcW w:w="2484" w:type="dxa"/>
          </w:tcPr>
          <w:p w:rsidR="00B26D18" w:rsidRPr="002C27E3" w:rsidRDefault="00B26D18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gramStart"/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  <w:proofErr w:type="spellEnd"/>
          </w:p>
        </w:tc>
      </w:tr>
      <w:tr w:rsidR="00BD3E05" w:rsidTr="00B26D18">
        <w:tc>
          <w:tcPr>
            <w:tcW w:w="846" w:type="dxa"/>
          </w:tcPr>
          <w:p w:rsidR="00BD3E05" w:rsidRDefault="00BD3E05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</w:t>
            </w:r>
          </w:p>
        </w:tc>
        <w:tc>
          <w:tcPr>
            <w:tcW w:w="6241" w:type="dxa"/>
          </w:tcPr>
          <w:p w:rsidR="00BD3E05" w:rsidRPr="002C27E3" w:rsidRDefault="00BD3E05" w:rsidP="002C2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районных, областных профессиональных конкурсах</w:t>
            </w:r>
          </w:p>
        </w:tc>
        <w:tc>
          <w:tcPr>
            <w:tcW w:w="2484" w:type="dxa"/>
          </w:tcPr>
          <w:p w:rsidR="00BD3E05" w:rsidRPr="002C27E3" w:rsidRDefault="00BD3E05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  <w:proofErr w:type="spellEnd"/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725" w:type="dxa"/>
            <w:gridSpan w:val="2"/>
          </w:tcPr>
          <w:p w:rsidR="00B26D18" w:rsidRDefault="00B26D18" w:rsidP="003106F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26D18" w:rsidRDefault="00B26D18" w:rsidP="003106F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06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Делопроизводство и научный архив музея.</w:t>
            </w:r>
          </w:p>
          <w:p w:rsidR="00B26D18" w:rsidRPr="003106FA" w:rsidRDefault="00B26D18" w:rsidP="003106F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6241" w:type="dxa"/>
          </w:tcPr>
          <w:p w:rsidR="00B26D18" w:rsidRPr="00385B8F" w:rsidRDefault="00B26D18" w:rsidP="00EA4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Обработка и подшивка документов по фондовой </w:t>
            </w:r>
            <w:r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работе за прошедший </w:t>
            </w:r>
            <w:r w:rsidR="009A1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2484" w:type="dxa"/>
          </w:tcPr>
          <w:p w:rsidR="00B26D18" w:rsidRPr="00385B8F" w:rsidRDefault="00B26D18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6241" w:type="dxa"/>
          </w:tcPr>
          <w:p w:rsidR="00B26D18" w:rsidRPr="00385B8F" w:rsidRDefault="00154D69" w:rsidP="002C2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26D18"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оставление</w:t>
            </w:r>
            <w:r w:rsidR="00B26D18"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6D18"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плана</w:t>
            </w:r>
            <w:r w:rsidR="00B26D18"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6D18"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 </w:t>
            </w:r>
            <w:r w:rsidR="00B26D18"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6D18"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краеведческого музея.</w:t>
            </w:r>
          </w:p>
        </w:tc>
        <w:tc>
          <w:tcPr>
            <w:tcW w:w="2484" w:type="dxa"/>
          </w:tcPr>
          <w:p w:rsidR="00B26D18" w:rsidRPr="00385B8F" w:rsidRDefault="00154D69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6241" w:type="dxa"/>
          </w:tcPr>
          <w:p w:rsidR="00B26D18" w:rsidRPr="00385B8F" w:rsidRDefault="00B26D18" w:rsidP="002C2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</w:t>
            </w:r>
            <w:r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справок </w:t>
            </w: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проделанной</w:t>
            </w:r>
            <w:r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работе </w:t>
            </w:r>
            <w:r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сотрудников музея.</w:t>
            </w:r>
          </w:p>
        </w:tc>
        <w:tc>
          <w:tcPr>
            <w:tcW w:w="2484" w:type="dxa"/>
          </w:tcPr>
          <w:p w:rsidR="00B26D18" w:rsidRPr="00385B8F" w:rsidRDefault="00B26D18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6241" w:type="dxa"/>
          </w:tcPr>
          <w:p w:rsidR="00B26D18" w:rsidRPr="00385B8F" w:rsidRDefault="00B26D18" w:rsidP="00EA4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всех работников краеведческого музея провести два раза в год</w:t>
            </w:r>
            <w:r w:rsidR="00854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2484" w:type="dxa"/>
          </w:tcPr>
          <w:p w:rsidR="00B26D18" w:rsidRPr="00385B8F" w:rsidRDefault="00154D69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</w:t>
            </w:r>
          </w:p>
        </w:tc>
        <w:tc>
          <w:tcPr>
            <w:tcW w:w="6241" w:type="dxa"/>
          </w:tcPr>
          <w:p w:rsidR="00B26D18" w:rsidRPr="00385B8F" w:rsidRDefault="00B26D18" w:rsidP="002C2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годового отчета о проделанной работе</w:t>
            </w:r>
            <w:r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сотрудниками музея и статистического отчета по форме </w:t>
            </w:r>
            <w:r w:rsidR="009A1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8-НК за 2022</w:t>
            </w: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2484" w:type="dxa"/>
          </w:tcPr>
          <w:p w:rsidR="00B26D18" w:rsidRPr="00385B8F" w:rsidRDefault="00B26D18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10.6</w:t>
            </w:r>
          </w:p>
        </w:tc>
        <w:tc>
          <w:tcPr>
            <w:tcW w:w="6241" w:type="dxa"/>
          </w:tcPr>
          <w:p w:rsidR="00B26D18" w:rsidRPr="00385B8F" w:rsidRDefault="00B26D18" w:rsidP="002C2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 своевременное размещение муниципального задания учреждения.</w:t>
            </w:r>
          </w:p>
        </w:tc>
        <w:tc>
          <w:tcPr>
            <w:tcW w:w="2484" w:type="dxa"/>
          </w:tcPr>
          <w:p w:rsidR="00B26D18" w:rsidRPr="00385B8F" w:rsidRDefault="00B26D18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B8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6241" w:type="dxa"/>
          </w:tcPr>
          <w:p w:rsidR="00B26D18" w:rsidRPr="00385B8F" w:rsidRDefault="00B26D18" w:rsidP="00EA4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 своевременное размещение финансово-хозяйственной деятельности  учреждения.</w:t>
            </w:r>
          </w:p>
        </w:tc>
        <w:tc>
          <w:tcPr>
            <w:tcW w:w="2484" w:type="dxa"/>
          </w:tcPr>
          <w:p w:rsidR="00B26D18" w:rsidRPr="00385B8F" w:rsidRDefault="00B26D18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B8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</w:t>
            </w:r>
          </w:p>
        </w:tc>
        <w:tc>
          <w:tcPr>
            <w:tcW w:w="6241" w:type="dxa"/>
          </w:tcPr>
          <w:p w:rsidR="00B26D18" w:rsidRPr="00385B8F" w:rsidRDefault="00B26D18" w:rsidP="002C2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по пожарной безопасности</w:t>
            </w:r>
          </w:p>
        </w:tc>
        <w:tc>
          <w:tcPr>
            <w:tcW w:w="2484" w:type="dxa"/>
          </w:tcPr>
          <w:p w:rsidR="00B26D18" w:rsidRPr="00385B8F" w:rsidRDefault="00B26D18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gramStart"/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2C2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  <w:proofErr w:type="spellEnd"/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10.14</w:t>
            </w:r>
          </w:p>
        </w:tc>
        <w:tc>
          <w:tcPr>
            <w:tcW w:w="6241" w:type="dxa"/>
          </w:tcPr>
          <w:p w:rsidR="00B26D18" w:rsidRPr="00385B8F" w:rsidRDefault="00B26D18" w:rsidP="002C2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табеля учета рабочего времени</w:t>
            </w:r>
          </w:p>
        </w:tc>
        <w:tc>
          <w:tcPr>
            <w:tcW w:w="2484" w:type="dxa"/>
          </w:tcPr>
          <w:p w:rsidR="00B26D18" w:rsidRPr="00385B8F" w:rsidRDefault="00B26D18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B8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26D18" w:rsidTr="00B26D18">
        <w:tc>
          <w:tcPr>
            <w:tcW w:w="846" w:type="dxa"/>
          </w:tcPr>
          <w:p w:rsidR="00B26D18" w:rsidRDefault="00B26D18" w:rsidP="00074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10.15</w:t>
            </w:r>
          </w:p>
        </w:tc>
        <w:tc>
          <w:tcPr>
            <w:tcW w:w="6241" w:type="dxa"/>
          </w:tcPr>
          <w:p w:rsidR="00B26D18" w:rsidRPr="00385B8F" w:rsidRDefault="00B26D18" w:rsidP="002C27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гра</w:t>
            </w:r>
            <w:r w:rsidR="009A1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фика отпусков работников на 2023</w:t>
            </w:r>
            <w:r w:rsidRPr="0038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2484" w:type="dxa"/>
          </w:tcPr>
          <w:p w:rsidR="00B26D18" w:rsidRPr="00385B8F" w:rsidRDefault="00B26D18" w:rsidP="00074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B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E42BD4" w:rsidRDefault="00E42BD4" w:rsidP="00E42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2BD4" w:rsidRPr="00BE311C" w:rsidRDefault="00E42BD4" w:rsidP="00E4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BD4" w:rsidRPr="00BE311C" w:rsidRDefault="00E42BD4" w:rsidP="00E4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BD4" w:rsidRDefault="00E42BD4" w:rsidP="00E42BD4"/>
    <w:p w:rsidR="00D320F6" w:rsidRDefault="00D320F6"/>
    <w:sectPr w:rsidR="00D320F6" w:rsidSect="00D320F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1B" w:rsidRDefault="00762D1B" w:rsidP="00D63628">
      <w:pPr>
        <w:spacing w:after="0" w:line="240" w:lineRule="auto"/>
      </w:pPr>
      <w:r>
        <w:separator/>
      </w:r>
    </w:p>
  </w:endnote>
  <w:endnote w:type="continuationSeparator" w:id="0">
    <w:p w:rsidR="00762D1B" w:rsidRDefault="00762D1B" w:rsidP="00D6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8126"/>
      <w:docPartObj>
        <w:docPartGallery w:val="Page Numbers (Bottom of Page)"/>
        <w:docPartUnique/>
      </w:docPartObj>
    </w:sdtPr>
    <w:sdtEndPr/>
    <w:sdtContent>
      <w:p w:rsidR="0028374B" w:rsidRDefault="00762D1B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3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374B" w:rsidRDefault="002837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1B" w:rsidRDefault="00762D1B" w:rsidP="00D63628">
      <w:pPr>
        <w:spacing w:after="0" w:line="240" w:lineRule="auto"/>
      </w:pPr>
      <w:r>
        <w:separator/>
      </w:r>
    </w:p>
  </w:footnote>
  <w:footnote w:type="continuationSeparator" w:id="0">
    <w:p w:rsidR="00762D1B" w:rsidRDefault="00762D1B" w:rsidP="00D6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252F"/>
    <w:multiLevelType w:val="hybridMultilevel"/>
    <w:tmpl w:val="9034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D662C"/>
    <w:multiLevelType w:val="hybridMultilevel"/>
    <w:tmpl w:val="E9A6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BD4"/>
    <w:rsid w:val="0003530E"/>
    <w:rsid w:val="000741AA"/>
    <w:rsid w:val="00080947"/>
    <w:rsid w:val="000819D1"/>
    <w:rsid w:val="000B05D1"/>
    <w:rsid w:val="000B0853"/>
    <w:rsid w:val="000E16FA"/>
    <w:rsid w:val="00154D69"/>
    <w:rsid w:val="001742FB"/>
    <w:rsid w:val="001B2378"/>
    <w:rsid w:val="001F08DE"/>
    <w:rsid w:val="0028374B"/>
    <w:rsid w:val="002A47E9"/>
    <w:rsid w:val="002B2B04"/>
    <w:rsid w:val="002B7BA8"/>
    <w:rsid w:val="002C27E3"/>
    <w:rsid w:val="003106FA"/>
    <w:rsid w:val="00333F81"/>
    <w:rsid w:val="0036361E"/>
    <w:rsid w:val="00372614"/>
    <w:rsid w:val="00385B8F"/>
    <w:rsid w:val="003928D6"/>
    <w:rsid w:val="003A5084"/>
    <w:rsid w:val="0042717E"/>
    <w:rsid w:val="00487443"/>
    <w:rsid w:val="004D1CCC"/>
    <w:rsid w:val="004D63E7"/>
    <w:rsid w:val="00504952"/>
    <w:rsid w:val="005411F8"/>
    <w:rsid w:val="00552808"/>
    <w:rsid w:val="005745C8"/>
    <w:rsid w:val="005763D6"/>
    <w:rsid w:val="005D0B51"/>
    <w:rsid w:val="006171EC"/>
    <w:rsid w:val="00654208"/>
    <w:rsid w:val="006951EF"/>
    <w:rsid w:val="006C12FA"/>
    <w:rsid w:val="00762D1B"/>
    <w:rsid w:val="00793DE4"/>
    <w:rsid w:val="007B42FA"/>
    <w:rsid w:val="008541F2"/>
    <w:rsid w:val="00884F1F"/>
    <w:rsid w:val="008E78BC"/>
    <w:rsid w:val="00902CC2"/>
    <w:rsid w:val="009A1FD2"/>
    <w:rsid w:val="009A31F4"/>
    <w:rsid w:val="00A00D0A"/>
    <w:rsid w:val="00A021BE"/>
    <w:rsid w:val="00A119B8"/>
    <w:rsid w:val="00A5127C"/>
    <w:rsid w:val="00A92A02"/>
    <w:rsid w:val="00A97685"/>
    <w:rsid w:val="00AE208E"/>
    <w:rsid w:val="00AE36F4"/>
    <w:rsid w:val="00AF6AA5"/>
    <w:rsid w:val="00B26D18"/>
    <w:rsid w:val="00B403F3"/>
    <w:rsid w:val="00B638C9"/>
    <w:rsid w:val="00B666E5"/>
    <w:rsid w:val="00B9034B"/>
    <w:rsid w:val="00BD3E05"/>
    <w:rsid w:val="00C02E26"/>
    <w:rsid w:val="00D320F6"/>
    <w:rsid w:val="00D63628"/>
    <w:rsid w:val="00E42BD4"/>
    <w:rsid w:val="00EA075F"/>
    <w:rsid w:val="00EA4FAA"/>
    <w:rsid w:val="00EF2636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28"/>
  </w:style>
  <w:style w:type="paragraph" w:styleId="1">
    <w:name w:val="heading 1"/>
    <w:basedOn w:val="a"/>
    <w:link w:val="10"/>
    <w:uiPriority w:val="9"/>
    <w:qFormat/>
    <w:rsid w:val="00E42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42BD4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rsid w:val="00E42B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42B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42BD4"/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E42BD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B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42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951E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951EF"/>
  </w:style>
  <w:style w:type="paragraph" w:customStyle="1" w:styleId="voice">
    <w:name w:val="voice"/>
    <w:basedOn w:val="a"/>
    <w:rsid w:val="0028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8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ulture.gov.ru/press/news/vladimir_putin_obyavil_2022_god_godom_narodnogo_tvorche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2021-05-29T08:28:00Z</dcterms:created>
  <dcterms:modified xsi:type="dcterms:W3CDTF">2022-02-01T09:44:00Z</dcterms:modified>
</cp:coreProperties>
</file>